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01A9D" w:rsidR="00C90FEC" w:rsidP="00BF0FBB" w:rsidRDefault="00C90FEC" w14:paraId="30e4a5a" w14:textId="30e4a5a">
      <w:pPr>
        <w:tabs>
          <w:tab w:val="left" w:pos="5940"/>
        </w:tabs>
        <w15:collapsed w:val="false"/>
        <w:rPr>
          <w:spacing w:val="8"/>
        </w:rPr>
      </w:pPr>
      <w:bookmarkStart w:name="_GoBack" w:id="0"/>
      <w:bookmarkEnd w:id="0"/>
      <w:r w:rsidRPr="00901A9D">
        <w:t xml:space="preserve">REPUBLIKA HRVATSKA </w:t>
      </w:r>
      <w:r w:rsidRPr="00901A9D">
        <w:tab/>
      </w:r>
      <w:r w:rsidRPr="00901A9D">
        <w:tab/>
      </w:r>
      <w:r w:rsidRPr="00901A9D">
        <w:tab/>
      </w:r>
    </w:p>
    <w:p w:rsidRPr="00901A9D" w:rsidR="00C90FEC" w:rsidP="00BF0FBB" w:rsidRDefault="00C90FEC">
      <w:r w:rsidRPr="00901A9D">
        <w:t>TRGOVAČKI SUD U PAZINU</w:t>
      </w:r>
      <w:r w:rsidRPr="00901A9D">
        <w:tab/>
      </w:r>
      <w:r w:rsidRPr="00901A9D">
        <w:tab/>
      </w:r>
      <w:r w:rsidRPr="00901A9D">
        <w:tab/>
      </w:r>
      <w:r w:rsidRPr="00901A9D">
        <w:tab/>
      </w:r>
      <w:r w:rsidRPr="00901A9D">
        <w:tab/>
      </w:r>
      <w:r w:rsidRPr="00901A9D">
        <w:tab/>
      </w:r>
    </w:p>
    <w:p w:rsidRPr="00901A9D" w:rsidR="00C90FEC" w:rsidP="00BF0FBB" w:rsidRDefault="00C90FEC">
      <w:r w:rsidRPr="00901A9D">
        <w:t xml:space="preserve">52000 PAZIN, Dršćevka 1 </w:t>
      </w:r>
      <w:r w:rsidRPr="00901A9D">
        <w:tab/>
      </w:r>
      <w:r w:rsidRPr="00901A9D">
        <w:tab/>
      </w:r>
      <w:r w:rsidRPr="00901A9D">
        <w:tab/>
      </w:r>
      <w:r w:rsidRPr="00901A9D">
        <w:tab/>
      </w:r>
      <w:r w:rsidRPr="00901A9D">
        <w:tab/>
      </w:r>
      <w:r w:rsidRPr="00901A9D">
        <w:tab/>
        <w:t xml:space="preserve">     </w:t>
      </w:r>
      <w:r w:rsidR="00E05746">
        <w:t xml:space="preserve">   </w:t>
      </w:r>
      <w:r w:rsidRPr="00901A9D">
        <w:br/>
      </w:r>
      <w:r w:rsidRPr="00901A9D">
        <w:tab/>
      </w:r>
      <w:r w:rsidRPr="00901A9D">
        <w:tab/>
      </w:r>
      <w:r w:rsidRPr="00901A9D">
        <w:tab/>
      </w:r>
      <w:r w:rsidRPr="00901A9D">
        <w:tab/>
      </w:r>
      <w:r w:rsidRPr="00901A9D">
        <w:tab/>
      </w:r>
      <w:r w:rsidRPr="00901A9D">
        <w:tab/>
      </w:r>
      <w:r w:rsidRPr="00901A9D">
        <w:tab/>
      </w:r>
    </w:p>
    <w:p w:rsidR="00B551A2" w:rsidP="00BF0FBB" w:rsidRDefault="00C90FEC">
      <w:r w:rsidRPr="00901A9D">
        <w:tab/>
      </w:r>
      <w:r w:rsidRPr="00901A9D">
        <w:tab/>
      </w:r>
    </w:p>
    <w:p w:rsidRPr="00901A9D" w:rsidR="00B551A2" w:rsidP="00BF0FBB" w:rsidRDefault="00B551A2">
      <w:pPr>
        <w:tabs>
          <w:tab w:val="left" w:pos="5940"/>
        </w:tabs>
        <w:jc w:val="right"/>
        <w:rPr>
          <w:spacing w:val="8"/>
        </w:rPr>
      </w:pPr>
      <w:r>
        <w:t>Posl. broj: 4</w:t>
      </w:r>
      <w:r w:rsidRPr="00901A9D">
        <w:t xml:space="preserve"> St-</w:t>
      </w:r>
      <w:r w:rsidR="003674DD">
        <w:t>30/19-71</w:t>
      </w:r>
    </w:p>
    <w:p w:rsidRPr="00901A9D" w:rsidR="00C90FEC" w:rsidP="00BF0FBB" w:rsidRDefault="00C90FEC">
      <w:r w:rsidRPr="00901A9D">
        <w:tab/>
      </w:r>
    </w:p>
    <w:p w:rsidRPr="00901A9D" w:rsidR="00C90FEC" w:rsidP="00BF0FBB" w:rsidRDefault="00C90FEC">
      <w:pPr>
        <w:jc w:val="center"/>
      </w:pPr>
      <w:r w:rsidRPr="00901A9D">
        <w:t>Z A P I S N I K</w:t>
      </w:r>
    </w:p>
    <w:p w:rsidRPr="00901A9D" w:rsidR="00C90FEC" w:rsidP="00BF0FBB" w:rsidRDefault="00B551A2">
      <w:pPr>
        <w:jc w:val="center"/>
      </w:pPr>
      <w:r>
        <w:t>o</w:t>
      </w:r>
      <w:r w:rsidRPr="00901A9D" w:rsidR="00C90FEC">
        <w:t xml:space="preserve">d </w:t>
      </w:r>
      <w:r w:rsidR="000D46D6">
        <w:t>19. studenog</w:t>
      </w:r>
      <w:r>
        <w:t xml:space="preserve"> 2020. </w:t>
      </w:r>
    </w:p>
    <w:p w:rsidRPr="00901A9D" w:rsidR="00C90FEC" w:rsidP="00BF0FBB" w:rsidRDefault="00EE09C8">
      <w:pPr>
        <w:jc w:val="center"/>
      </w:pPr>
      <w:r>
        <w:t>s</w:t>
      </w:r>
      <w:r w:rsidRPr="00901A9D" w:rsidR="00C90FEC">
        <w:t xml:space="preserve">astavljen kod Trgovačkog suda u Pazinu </w:t>
      </w:r>
    </w:p>
    <w:p w:rsidRPr="00901A9D" w:rsidR="00C90FEC" w:rsidP="00BF0FBB" w:rsidRDefault="00C90FEC">
      <w:pPr>
        <w:jc w:val="center"/>
      </w:pPr>
      <w:r w:rsidRPr="00901A9D">
        <w:t xml:space="preserve">o ročištu za raspravljanje i glasovanje o stečajnom planu </w:t>
      </w:r>
    </w:p>
    <w:p w:rsidRPr="00901A9D" w:rsidR="00C90FEC" w:rsidP="00BF0FBB" w:rsidRDefault="00C90FEC">
      <w:pPr>
        <w:jc w:val="center"/>
      </w:pPr>
      <w:r w:rsidRPr="00901A9D">
        <w:t>u stečajnom postupku nad dužnikom</w:t>
      </w:r>
    </w:p>
    <w:p w:rsidR="00B551A2" w:rsidP="000D46D6" w:rsidRDefault="00C90FEC">
      <w:pPr>
        <w:jc w:val="center"/>
      </w:pPr>
      <w:r w:rsidRPr="00901A9D">
        <w:rPr>
          <w:color w:val="7F7F7F" w:themeColor="text1" w:themeTint="80"/>
        </w:rPr>
        <w:t xml:space="preserve"> </w:t>
      </w:r>
      <w:r w:rsidR="000D46D6">
        <w:t>VETERINARSKA AMBULANTA POREČ d.o.o. "u stečaju"</w:t>
      </w:r>
    </w:p>
    <w:p w:rsidR="000D46D6" w:rsidP="000D46D6" w:rsidRDefault="004273EC">
      <w:pPr>
        <w:jc w:val="center"/>
      </w:pPr>
      <w:r>
        <w:t>Poreč, Mate Vl</w:t>
      </w:r>
      <w:r w:rsidR="000D46D6">
        <w:t>ašića bb</w:t>
      </w:r>
    </w:p>
    <w:p w:rsidRPr="00901A9D" w:rsidR="000D46D6" w:rsidP="000D46D6" w:rsidRDefault="000D46D6">
      <w:pPr>
        <w:jc w:val="center"/>
      </w:pPr>
      <w:r>
        <w:t>OIB: 30182032532</w:t>
      </w:r>
    </w:p>
    <w:p w:rsidRPr="00901A9D" w:rsidR="00C90FEC" w:rsidP="00BF0FBB" w:rsidRDefault="00C90FEC">
      <w:pPr>
        <w:jc w:val="center"/>
      </w:pPr>
    </w:p>
    <w:p w:rsidRPr="00901A9D" w:rsidR="00C90FEC" w:rsidP="00BF0FBB" w:rsidRDefault="00C90FEC">
      <w:pPr>
        <w:ind w:firstLine="720"/>
        <w:jc w:val="center"/>
      </w:pPr>
      <w:r w:rsidRPr="00901A9D">
        <w:t xml:space="preserve">  </w:t>
      </w:r>
    </w:p>
    <w:p w:rsidRPr="00901A9D" w:rsidR="00C90FEC" w:rsidP="00BF0FBB" w:rsidRDefault="00C90FEC">
      <w:pPr>
        <w:jc w:val="both"/>
      </w:pPr>
      <w:r w:rsidRPr="00901A9D">
        <w:t>OD SUDA NAZOČNI:</w:t>
      </w:r>
    </w:p>
    <w:p w:rsidRPr="00901A9D" w:rsidR="00C90FEC" w:rsidP="00BF0FBB" w:rsidRDefault="00B551A2">
      <w:pPr>
        <w:jc w:val="both"/>
      </w:pPr>
      <w:r>
        <w:t>Tijana Licul</w:t>
      </w:r>
      <w:r w:rsidRPr="00901A9D" w:rsidR="00C90FEC">
        <w:t xml:space="preserve">, stečajna sutkinja </w:t>
      </w:r>
    </w:p>
    <w:p w:rsidRPr="00901A9D" w:rsidR="00C90FEC" w:rsidP="00BF0FBB" w:rsidRDefault="00B551A2">
      <w:pPr>
        <w:jc w:val="both"/>
      </w:pPr>
      <w:r>
        <w:t>Sanja Prodan</w:t>
      </w:r>
      <w:r w:rsidRPr="00901A9D" w:rsidR="00C90FEC">
        <w:t>, zapisničarka</w:t>
      </w:r>
    </w:p>
    <w:p w:rsidRPr="00901A9D" w:rsidR="00C90FEC" w:rsidP="00BF0FBB" w:rsidRDefault="00C90FEC">
      <w:pPr>
        <w:jc w:val="both"/>
      </w:pPr>
    </w:p>
    <w:p w:rsidRPr="00901A9D" w:rsidR="00C90FEC" w:rsidP="00BF0FBB" w:rsidRDefault="00C90FEC">
      <w:pPr>
        <w:jc w:val="center"/>
      </w:pPr>
      <w:r w:rsidRPr="00901A9D">
        <w:t xml:space="preserve">Početak u </w:t>
      </w:r>
      <w:r w:rsidRPr="00901A9D" w:rsidR="00BF71BB">
        <w:t>13</w:t>
      </w:r>
      <w:r w:rsidRPr="00901A9D">
        <w:t>:</w:t>
      </w:r>
      <w:r w:rsidR="00B551A2">
        <w:t>0</w:t>
      </w:r>
      <w:r w:rsidRPr="00901A9D">
        <w:t>0 sati. Ročište je javno.</w:t>
      </w:r>
    </w:p>
    <w:p w:rsidR="00B551A2" w:rsidP="00BF0FBB" w:rsidRDefault="00B551A2">
      <w:pPr>
        <w:jc w:val="both"/>
      </w:pPr>
    </w:p>
    <w:p w:rsidRPr="00F52A4F" w:rsidR="00C90FEC" w:rsidP="00BF0FBB" w:rsidRDefault="00C90FEC">
      <w:pPr>
        <w:jc w:val="both"/>
      </w:pPr>
      <w:r w:rsidRPr="00F52A4F">
        <w:t>Utvrđuje se da su pristupili:</w:t>
      </w:r>
    </w:p>
    <w:p w:rsidRPr="00F52A4F" w:rsidR="00C90FEC" w:rsidP="00BF0FBB" w:rsidRDefault="00C90FEC">
      <w:pPr>
        <w:ind w:firstLine="708"/>
        <w:jc w:val="both"/>
      </w:pPr>
      <w:r w:rsidRPr="00F52A4F">
        <w:t xml:space="preserve">- stečajni upravitelj </w:t>
      </w:r>
      <w:r w:rsidR="000D46D6">
        <w:t>Alein Khan</w:t>
      </w:r>
    </w:p>
    <w:p w:rsidRPr="00F52A4F" w:rsidR="00BF71BB" w:rsidP="00BF0FBB" w:rsidRDefault="00BF71BB">
      <w:pPr>
        <w:jc w:val="both"/>
      </w:pPr>
    </w:p>
    <w:p w:rsidRPr="00F52A4F" w:rsidR="00BF71BB" w:rsidP="00BF0FBB" w:rsidRDefault="00BF71BB">
      <w:pPr>
        <w:jc w:val="both"/>
      </w:pPr>
      <w:r w:rsidRPr="00F52A4F">
        <w:t>Za vjerovnike:</w:t>
      </w:r>
    </w:p>
    <w:p w:rsidRPr="00F52A4F" w:rsidR="00BF71BB" w:rsidP="00BF0FBB" w:rsidRDefault="00BF71BB">
      <w:pPr>
        <w:ind w:firstLine="708"/>
        <w:jc w:val="both"/>
      </w:pPr>
      <w:r w:rsidRPr="00F52A4F">
        <w:t xml:space="preserve">- </w:t>
      </w:r>
      <w:r w:rsidR="004C165B">
        <w:t>za Veterinarsku bolnicu Poreč – zz Branko Jurić, te pun. Đorđe Perković i Dušan Piskavica</w:t>
      </w:r>
    </w:p>
    <w:p w:rsidRPr="00F52A4F" w:rsidR="00BF71BB" w:rsidP="00BF0FBB" w:rsidRDefault="00BF71BB">
      <w:pPr>
        <w:jc w:val="both"/>
      </w:pPr>
    </w:p>
    <w:p w:rsidR="008B379C" w:rsidP="00BF0FBB" w:rsidRDefault="00F04B18">
      <w:pPr>
        <w:jc w:val="both"/>
      </w:pPr>
      <w:r w:rsidRPr="00F52A4F">
        <w:tab/>
        <w:t xml:space="preserve">Stečajni upravitelj je podnio stečajni plan </w:t>
      </w:r>
      <w:r w:rsidR="00935BCB">
        <w:t>11. rujna 2020</w:t>
      </w:r>
      <w:r w:rsidRPr="00F52A4F">
        <w:t>. koji je objavljen na e-Oglasnoj ploči</w:t>
      </w:r>
      <w:r w:rsidR="00F52A4F">
        <w:t xml:space="preserve"> suda</w:t>
      </w:r>
      <w:r w:rsidRPr="00F52A4F">
        <w:t xml:space="preserve"> </w:t>
      </w:r>
      <w:r w:rsidR="00935BCB">
        <w:t>14. listopada</w:t>
      </w:r>
      <w:r w:rsidRPr="00F52A4F">
        <w:t xml:space="preserve">. </w:t>
      </w:r>
      <w:r w:rsidR="00136434">
        <w:t xml:space="preserve">2020. Stečajni upravitelj navodi da je u odnosu na dostavljeni stečajni plan potrebno izvršiti jednu korekciju. Tj. radi se o iznosu tražbine razlučnog vjerovnika VETERINARSKE BOLNICE POREČ </w:t>
      </w:r>
      <w:r w:rsidR="004273EC">
        <w:t xml:space="preserve">d.o.o. </w:t>
      </w:r>
      <w:r w:rsidR="00136434">
        <w:t xml:space="preserve">i to tako da se u stečajnom planu ispravlja visina te tražbine na način da svugdje gdje se navodi iznos od 1.750.209,70 kn treba ispravno stajati 1.780.209,70 kn te gdje se navodi iznos od 1.750.200,00 kn ispravno treba stajati iznos od 1.780.200,00 kn. </w:t>
      </w:r>
    </w:p>
    <w:p w:rsidR="00136434" w:rsidP="00BF0FBB" w:rsidRDefault="00136434">
      <w:pPr>
        <w:jc w:val="both"/>
      </w:pPr>
    </w:p>
    <w:p w:rsidRPr="00F52A4F" w:rsidR="00F04B18" w:rsidP="008B379C" w:rsidRDefault="00F04B18">
      <w:pPr>
        <w:ind w:firstLine="708"/>
        <w:jc w:val="both"/>
      </w:pPr>
      <w:r w:rsidRPr="00F52A4F">
        <w:t>Stečajni plan glasi:</w:t>
      </w:r>
    </w:p>
    <w:p w:rsidR="00F04B18" w:rsidP="00BF0FBB" w:rsidRDefault="00F04B18">
      <w:pPr>
        <w:jc w:val="both"/>
      </w:pPr>
    </w:p>
    <w:p w:rsidRPr="00A2423C" w:rsidR="008B379C" w:rsidP="001425B2" w:rsidRDefault="008B379C">
      <w:pPr>
        <w:ind w:firstLine="708"/>
        <w:jc w:val="both"/>
        <w:rPr>
          <w:bCs w:val="false"/>
        </w:rPr>
      </w:pPr>
      <w:r w:rsidRPr="00A2423C">
        <w:rPr>
          <w:bCs w:val="false"/>
        </w:rPr>
        <w:t>UVOD</w:t>
      </w:r>
    </w:p>
    <w:p w:rsidRPr="00A2423C" w:rsidR="008B379C" w:rsidP="008B379C" w:rsidRDefault="008B379C">
      <w:pPr>
        <w:ind w:firstLine="708"/>
        <w:jc w:val="both"/>
        <w:rPr>
          <w:rFonts w:eastAsia="TimesNewRomanPSMT"/>
        </w:rPr>
      </w:pPr>
      <w:r w:rsidRPr="00A2423C">
        <w:rPr>
          <w:rFonts w:eastAsia="TimesNewRomanPSMT"/>
        </w:rPr>
        <w:t>Postupajući po odluci skupštine vjerovnika od 22. listopada 2019. g. kojom mi je dan nalog za izradu stečajnog plana od 100,00% prisutnih na skupštini, pristupio sam njegovoj izradi i realizaciji.</w:t>
      </w:r>
    </w:p>
    <w:p w:rsidRPr="00A2423C" w:rsidR="008B379C" w:rsidP="008B379C" w:rsidRDefault="008B379C">
      <w:pPr>
        <w:jc w:val="both"/>
        <w:rPr>
          <w:rFonts w:eastAsia="TimesNewRomanPSMT"/>
        </w:rPr>
      </w:pPr>
    </w:p>
    <w:p w:rsidRPr="00A2423C" w:rsidR="008B379C" w:rsidP="008B379C" w:rsidRDefault="008B379C">
      <w:pPr>
        <w:ind w:firstLine="708"/>
        <w:jc w:val="both"/>
        <w:rPr>
          <w:rFonts w:eastAsia="TimesNewRomanPSMT"/>
        </w:rPr>
      </w:pPr>
      <w:r w:rsidRPr="00A2423C">
        <w:rPr>
          <w:rFonts w:eastAsia="TimesNewRomanPSMT"/>
        </w:rPr>
        <w:t xml:space="preserve">Odabrao sam koncept dokapitalizacije društva s nastavkom poslovanja u kojem se potraživanje razlučnog vjerovnika VETERINARSKE BOLNICE POREČ d.o.o. Rijeka, Zagrebačka 16; OIB: 01417607890 pretvara u temeljni kapital u iznosu potraživanja od 1.780.209,70 kn, odnosno iznos zaokružen na niži višekratnik broja 100 u iznosu od </w:t>
      </w:r>
      <w:r w:rsidRPr="00A2423C">
        <w:rPr>
          <w:rFonts w:eastAsia="TimesNewRomanPSMT"/>
        </w:rPr>
        <w:lastRenderedPageBreak/>
        <w:t>1.780.200,00 kn utvrđenog Ugovorom o ustupu tražbine zaključenog 28.</w:t>
      </w:r>
      <w:r w:rsidR="001425B2">
        <w:rPr>
          <w:rFonts w:eastAsia="TimesNewRomanPSMT"/>
        </w:rPr>
        <w:t xml:space="preserve"> </w:t>
      </w:r>
      <w:r w:rsidRPr="00A2423C">
        <w:rPr>
          <w:rFonts w:eastAsia="TimesNewRomanPSMT"/>
        </w:rPr>
        <w:t>kolovoza 2019. sa ustupiteljem Janezom Cepuderom, OIB 91124303239.</w:t>
      </w:r>
    </w:p>
    <w:p w:rsidRPr="00A2423C" w:rsidR="008B379C" w:rsidP="008B379C" w:rsidRDefault="008B379C">
      <w:pPr>
        <w:jc w:val="both"/>
        <w:rPr>
          <w:rFonts w:eastAsia="TimesNewRomanPSMT"/>
        </w:rPr>
      </w:pPr>
    </w:p>
    <w:p w:rsidRPr="00A2423C" w:rsidR="008B379C" w:rsidP="008B379C" w:rsidRDefault="008B379C">
      <w:pPr>
        <w:ind w:firstLine="708"/>
        <w:jc w:val="both"/>
        <w:rPr>
          <w:rFonts w:eastAsia="TimesNewRomanPSMT"/>
        </w:rPr>
      </w:pPr>
      <w:r w:rsidRPr="00A2423C">
        <w:rPr>
          <w:rFonts w:eastAsia="TimesNewRomanPSMT"/>
        </w:rPr>
        <w:t>Razlučni vjerovnik će se namiriti preuzimanjem novih temeljnih uloga. Plan prihoda i rashoda i bilanca koja će biti rezultat opstanka na tržištu i budućeg poslov</w:t>
      </w:r>
      <w:r w:rsidR="001425B2">
        <w:rPr>
          <w:rFonts w:eastAsia="TimesNewRomanPSMT"/>
        </w:rPr>
        <w:t>anja je sastavni dio ovog plana (list 242 do 247 spisa)</w:t>
      </w:r>
      <w:r w:rsidRPr="00A2423C">
        <w:rPr>
          <w:rFonts w:eastAsia="TimesNewRomanPSMT"/>
        </w:rPr>
        <w:t xml:space="preserve"> a čime je zadovoljena osnovna pretpostavka za njegovo prihvaćanje. Prihvaćanjem stečajnog plana, dužnik će nastaviti poslovanje i podmirit obveze predviđene u provedbenoj osnovi. Na taj način stečajni dužnik dolazi u poziciju da je imovina veća od obveza, te se stvaraju pretpostavke za opstanak na tržištu i nastavak poslovanja.</w:t>
      </w:r>
    </w:p>
    <w:p w:rsidRPr="00A2423C" w:rsidR="008B379C" w:rsidP="008B379C" w:rsidRDefault="008B379C">
      <w:pPr>
        <w:ind w:firstLine="708"/>
        <w:jc w:val="both"/>
        <w:rPr>
          <w:rFonts w:eastAsia="TimesNewRomanPSMT"/>
        </w:rPr>
      </w:pPr>
    </w:p>
    <w:p w:rsidRPr="00A2423C" w:rsidR="008B379C" w:rsidP="008B379C" w:rsidRDefault="008B379C">
      <w:pPr>
        <w:ind w:firstLine="708"/>
        <w:jc w:val="both"/>
        <w:rPr>
          <w:rFonts w:eastAsia="TimesNewRomanPSMT"/>
        </w:rPr>
      </w:pPr>
      <w:r w:rsidRPr="00A2423C">
        <w:rPr>
          <w:rFonts w:eastAsia="TimesNewRomanPSMT"/>
        </w:rPr>
        <w:t>Putem stečajnog plana se omogućuje vjerovnicima stečajnog dužnika da odstupe od osnovnih pravila o prodaji imovine dužnika i raspodjele tih sredstava vjerovnicima na način da imovina dužnika se stavi u funkciju namirenja tražbina vjerovnika kroz stvaranje likvidnih sredstava za daljnje poslovanje.</w:t>
      </w:r>
    </w:p>
    <w:p w:rsidRPr="00A2423C" w:rsidR="008B379C" w:rsidP="008B379C" w:rsidRDefault="008B379C">
      <w:pPr>
        <w:jc w:val="both"/>
        <w:rPr>
          <w:rFonts w:eastAsia="TimesNewRomanPSMT"/>
        </w:rPr>
      </w:pPr>
    </w:p>
    <w:p w:rsidRPr="00A2423C" w:rsidR="008B379C" w:rsidP="008B379C" w:rsidRDefault="008B379C">
      <w:pPr>
        <w:ind w:firstLine="708"/>
        <w:jc w:val="both"/>
        <w:rPr>
          <w:rFonts w:eastAsia="TimesNewRomanPSMT"/>
        </w:rPr>
      </w:pPr>
      <w:r w:rsidRPr="00A2423C">
        <w:rPr>
          <w:rFonts w:eastAsia="TimesNewRomanPSMT"/>
        </w:rPr>
        <w:t>Tijekom stečajnog postupka VETERINARSKA BOLNICA POREČ d.o.o. namirila je gotovo sve vjerovnike osim IKB UMAG d.d. i Hrvatske radio televizije, čija se potraživanja kao i potraživanje VETERINARSKE BOLNICE POREČ d.o.o stečajnim planom otpisuju budući da je sva imovna dužnika opterećena razlučnim pravom pa stečajni vjerovnici nisu planom dovedeni u lošiji položaj nego da plana nema jer se u postupku unovčenja imovine u redovnom stečajnom postupku ionako ne bi namirili.</w:t>
      </w:r>
    </w:p>
    <w:p w:rsidRPr="00A2423C" w:rsidR="008B379C" w:rsidP="008B379C" w:rsidRDefault="008B379C">
      <w:pPr>
        <w:ind w:firstLine="708"/>
        <w:jc w:val="both"/>
        <w:rPr>
          <w:rFonts w:eastAsia="TimesNewRomanPSMT"/>
        </w:rPr>
      </w:pPr>
    </w:p>
    <w:p w:rsidRPr="00A2423C" w:rsidR="008B379C" w:rsidP="008B379C" w:rsidRDefault="008B379C">
      <w:pPr>
        <w:ind w:firstLine="708"/>
        <w:jc w:val="both"/>
        <w:rPr>
          <w:rFonts w:eastAsia="TimesNewRomanPSMT"/>
        </w:rPr>
      </w:pPr>
      <w:r w:rsidRPr="00A2423C">
        <w:rPr>
          <w:rFonts w:eastAsia="TimesNewRomanPSMT"/>
        </w:rPr>
        <w:t>Ovaj plan se sastoji od pripremne i provedbene osnove.</w:t>
      </w:r>
    </w:p>
    <w:p w:rsidRPr="00A2423C" w:rsidR="008B379C" w:rsidP="008B379C" w:rsidRDefault="008B379C">
      <w:pPr>
        <w:jc w:val="both"/>
        <w:rPr>
          <w:rFonts w:eastAsia="TimesNewRomanPSMT"/>
        </w:rPr>
      </w:pPr>
    </w:p>
    <w:p w:rsidRPr="00A2423C" w:rsidR="008B379C" w:rsidP="008B379C" w:rsidRDefault="008B379C">
      <w:pPr>
        <w:ind w:firstLine="708"/>
        <w:jc w:val="both"/>
        <w:rPr>
          <w:bCs w:val="false"/>
        </w:rPr>
      </w:pPr>
      <w:r w:rsidRPr="00A2423C">
        <w:rPr>
          <w:bCs w:val="false"/>
        </w:rPr>
        <w:t>I PRIPREMNA OSNOVA</w:t>
      </w:r>
    </w:p>
    <w:p w:rsidR="008B379C" w:rsidP="008B379C" w:rsidRDefault="008B379C">
      <w:pPr>
        <w:ind w:firstLine="708"/>
        <w:jc w:val="both"/>
      </w:pPr>
    </w:p>
    <w:p w:rsidRPr="00A2423C" w:rsidR="008B379C" w:rsidP="008B379C" w:rsidRDefault="008B379C">
      <w:pPr>
        <w:ind w:firstLine="708"/>
        <w:jc w:val="both"/>
        <w:rPr>
          <w:bCs w:val="false"/>
        </w:rPr>
      </w:pPr>
      <w:r w:rsidRPr="00A2423C">
        <w:rPr>
          <w:bCs w:val="false"/>
        </w:rPr>
        <w:t>I.</w:t>
      </w:r>
      <w:r>
        <w:t xml:space="preserve">A </w:t>
      </w:r>
      <w:r w:rsidRPr="00A2423C">
        <w:rPr>
          <w:bCs w:val="false"/>
        </w:rPr>
        <w:t>Ciljevi stečajnog Plana</w:t>
      </w:r>
    </w:p>
    <w:p w:rsidR="008B379C" w:rsidP="008B379C" w:rsidRDefault="008B379C">
      <w:pPr>
        <w:jc w:val="both"/>
      </w:pPr>
    </w:p>
    <w:p w:rsidRPr="00A2423C" w:rsidR="008B379C" w:rsidP="008B379C" w:rsidRDefault="008B379C">
      <w:pPr>
        <w:ind w:firstLine="708"/>
        <w:jc w:val="both"/>
        <w:rPr>
          <w:bCs w:val="false"/>
        </w:rPr>
      </w:pPr>
      <w:r w:rsidRPr="00A2423C">
        <w:rPr>
          <w:bCs w:val="false"/>
        </w:rPr>
        <w:t>Obnova veterinarske djelatnosti</w:t>
      </w:r>
    </w:p>
    <w:p w:rsidRPr="00A2423C" w:rsidR="008B379C" w:rsidP="008B379C" w:rsidRDefault="008B379C">
      <w:pPr>
        <w:ind w:firstLine="708"/>
        <w:jc w:val="both"/>
        <w:rPr>
          <w:rFonts w:eastAsia="TimesNewRomanPSMT"/>
        </w:rPr>
      </w:pPr>
      <w:r w:rsidRPr="00A2423C">
        <w:rPr>
          <w:rFonts w:eastAsia="TimesNewRomanPSMT"/>
        </w:rPr>
        <w:t>Osnovni cilj ovog stečajnog plana namirenje je stečajnih vjerovnika u najvećoj mogućoj mjeri.</w:t>
      </w:r>
      <w:r>
        <w:rPr>
          <w:rFonts w:eastAsia="TimesNewRomanPSMT"/>
        </w:rPr>
        <w:t xml:space="preserve"> </w:t>
      </w:r>
      <w:r w:rsidRPr="00A2423C">
        <w:rPr>
          <w:rFonts w:eastAsia="TimesNewRomanPSMT"/>
        </w:rPr>
        <w:t>Veterinarska bolnica Poreč d.o.o. namirila je većinu vjerovnika stečajnog dužnika u cijelosti tako da</w:t>
      </w:r>
      <w:r>
        <w:rPr>
          <w:rFonts w:eastAsia="TimesNewRomanPSMT"/>
        </w:rPr>
        <w:t xml:space="preserve"> </w:t>
      </w:r>
      <w:r w:rsidRPr="00A2423C">
        <w:rPr>
          <w:rFonts w:eastAsia="TimesNewRomanPSMT"/>
        </w:rPr>
        <w:t>će omogućiti kroz prihvaćeni stečajni plan izlazak Veterinarske ambulante Poreč d.o.o iz stečajnog</w:t>
      </w:r>
      <w:r>
        <w:rPr>
          <w:rFonts w:eastAsia="TimesNewRomanPSMT"/>
        </w:rPr>
        <w:t xml:space="preserve"> </w:t>
      </w:r>
      <w:r w:rsidRPr="00A2423C">
        <w:rPr>
          <w:rFonts w:eastAsia="TimesNewRomanPSMT"/>
        </w:rPr>
        <w:t>postupka i nastavak poslovanja.</w:t>
      </w:r>
    </w:p>
    <w:p w:rsidRPr="00A2423C" w:rsidR="008B379C" w:rsidP="008B379C" w:rsidRDefault="008B379C">
      <w:pPr>
        <w:ind w:firstLine="708"/>
        <w:jc w:val="both"/>
      </w:pPr>
      <w:r w:rsidRPr="00A2423C">
        <w:rPr>
          <w:rFonts w:eastAsia="TimesNewRomanPSMT"/>
        </w:rPr>
        <w:t>Veterinarska ambulanta Poreč kao tvrtka sa potrebnim poslovnim i zakonom propisanim</w:t>
      </w:r>
      <w:r>
        <w:rPr>
          <w:rFonts w:eastAsia="TimesNewRomanPSMT"/>
        </w:rPr>
        <w:t xml:space="preserve"> </w:t>
      </w:r>
      <w:r w:rsidRPr="00A2423C">
        <w:rPr>
          <w:rFonts w:eastAsia="TimesNewRomanPSMT"/>
        </w:rPr>
        <w:t>referencama sukladno čl. 116 Zakona o veterinarstvu (N</w:t>
      </w:r>
      <w:r>
        <w:rPr>
          <w:rFonts w:eastAsia="TimesNewRomanPSMT"/>
        </w:rPr>
        <w:t>arodne novine broj 1</w:t>
      </w:r>
      <w:r w:rsidRPr="00A2423C">
        <w:rPr>
          <w:rFonts w:eastAsia="TimesNewRomanPSMT"/>
        </w:rPr>
        <w:t>48/13) ima mogućnost liječenja i</w:t>
      </w:r>
      <w:r>
        <w:rPr>
          <w:rFonts w:eastAsia="TimesNewRomanPSMT"/>
        </w:rPr>
        <w:t xml:space="preserve"> </w:t>
      </w:r>
      <w:r w:rsidRPr="00A2423C">
        <w:rPr>
          <w:rFonts w:eastAsia="TimesNewRomanPSMT"/>
        </w:rPr>
        <w:t>zdravstvene opskrbe ekonomski važnih životinja na terenu (krava, konja, svinja,</w:t>
      </w:r>
      <w:r>
        <w:rPr>
          <w:rFonts w:eastAsia="TimesNewRomanPSMT"/>
        </w:rPr>
        <w:t xml:space="preserve"> </w:t>
      </w:r>
      <w:r w:rsidRPr="00A2423C">
        <w:rPr>
          <w:rFonts w:eastAsia="TimesNewRomanPSMT"/>
        </w:rPr>
        <w:t>ovaca,</w:t>
      </w:r>
      <w:r>
        <w:rPr>
          <w:rFonts w:eastAsia="TimesNewRomanPSMT"/>
        </w:rPr>
        <w:t xml:space="preserve"> </w:t>
      </w:r>
      <w:r w:rsidRPr="00A2423C">
        <w:rPr>
          <w:rFonts w:eastAsia="TimesNewRomanPSMT"/>
        </w:rPr>
        <w:t>koza i</w:t>
      </w:r>
      <w:r>
        <w:rPr>
          <w:rFonts w:eastAsia="TimesNewRomanPSMT"/>
        </w:rPr>
        <w:t xml:space="preserve"> </w:t>
      </w:r>
      <w:r w:rsidRPr="00A2423C">
        <w:rPr>
          <w:rFonts w:eastAsia="TimesNewRomanPSMT"/>
        </w:rPr>
        <w:t>ostalog), izdavanja svjedodžba o zdravstvenom stanju životinje te drugih javnih isprava i certifikata</w:t>
      </w:r>
      <w:r>
        <w:rPr>
          <w:rFonts w:eastAsia="TimesNewRomanPSMT"/>
        </w:rPr>
        <w:t xml:space="preserve">. </w:t>
      </w:r>
      <w:r w:rsidRPr="00A2423C">
        <w:t xml:space="preserve">Istovremeno </w:t>
      </w:r>
      <w:r w:rsidRPr="00A2423C" w:rsidR="003674DD">
        <w:t>Veterinarska</w:t>
      </w:r>
      <w:r w:rsidRPr="00A2423C">
        <w:t xml:space="preserve"> ambulanta Poreč d.o.o se ima pravo natjecati za dodjelu poslova u</w:t>
      </w:r>
      <w:r>
        <w:t xml:space="preserve"> </w:t>
      </w:r>
      <w:r w:rsidRPr="00A2423C">
        <w:t>izvršavanju javnih ovlasti kojim se postiže svrha kontrole nad prometom određenih životinja u vidu</w:t>
      </w:r>
      <w:r>
        <w:t xml:space="preserve"> </w:t>
      </w:r>
      <w:r w:rsidRPr="00A2423C">
        <w:t>njihova terenskog označavanja i liječenja, a koja se djelatnost djelomično financira iz državnog</w:t>
      </w:r>
      <w:r>
        <w:t xml:space="preserve"> </w:t>
      </w:r>
      <w:r w:rsidRPr="00A2423C">
        <w:t>proračuna.</w:t>
      </w:r>
      <w:r>
        <w:t xml:space="preserve"> </w:t>
      </w:r>
      <w:r w:rsidRPr="00A2423C">
        <w:t>Dodjela javnih ovlasti dakako pospješuje poslovanje stečajnog dužnika ne samo u obimu</w:t>
      </w:r>
      <w:r>
        <w:t xml:space="preserve"> </w:t>
      </w:r>
      <w:r w:rsidRPr="00A2423C">
        <w:t>postignuća veterinarskih poslova već predstavlja i dobar marketing zbog neposrednog kontakta sa</w:t>
      </w:r>
      <w:r>
        <w:t xml:space="preserve"> </w:t>
      </w:r>
      <w:r w:rsidRPr="00A2423C">
        <w:t>korisnicima usluga pa se time i dobivaju poslovi iz domene liječenja životinja u ovlaštenoj</w:t>
      </w:r>
      <w:r>
        <w:t xml:space="preserve"> </w:t>
      </w:r>
      <w:r w:rsidRPr="00A2423C">
        <w:t>veterinarskoj organizaciji.</w:t>
      </w:r>
    </w:p>
    <w:p w:rsidR="008B379C" w:rsidP="008B379C" w:rsidRDefault="008B379C">
      <w:pPr>
        <w:jc w:val="both"/>
      </w:pPr>
    </w:p>
    <w:p w:rsidRPr="00A2423C" w:rsidR="008B379C" w:rsidP="008B379C" w:rsidRDefault="008B379C">
      <w:pPr>
        <w:ind w:firstLine="708"/>
        <w:jc w:val="both"/>
      </w:pPr>
      <w:r w:rsidRPr="00A2423C">
        <w:t>Stečajni dužnik pri nadležnom sudskom registru ima sve potrebne registrirane djelatnosti iz čl. 109.</w:t>
      </w:r>
      <w:r>
        <w:t xml:space="preserve"> </w:t>
      </w:r>
      <w:r w:rsidRPr="00A2423C">
        <w:t xml:space="preserve">Zakona o veterinarstvu </w:t>
      </w:r>
      <w:r w:rsidRPr="00A2423C">
        <w:rPr>
          <w:rFonts w:eastAsia="TimesNewRomanPSMT"/>
        </w:rPr>
        <w:t>(N</w:t>
      </w:r>
      <w:r>
        <w:rPr>
          <w:rFonts w:eastAsia="TimesNewRomanPSMT"/>
        </w:rPr>
        <w:t>arodne novine broj 1</w:t>
      </w:r>
      <w:r w:rsidRPr="00A2423C">
        <w:rPr>
          <w:rFonts w:eastAsia="TimesNewRomanPSMT"/>
        </w:rPr>
        <w:t xml:space="preserve">48/13) </w:t>
      </w:r>
      <w:r w:rsidRPr="00A2423C">
        <w:t>i javnih ovlasti iz čl. 95. istog zakona.</w:t>
      </w:r>
    </w:p>
    <w:p w:rsidR="008B379C" w:rsidP="001425B2" w:rsidRDefault="008B379C">
      <w:pPr>
        <w:ind w:firstLine="708"/>
        <w:jc w:val="both"/>
      </w:pPr>
      <w:r w:rsidRPr="00A2423C">
        <w:t>Sa svrhom dobivanja koncesije na natječaju na kojem se boduju određeni elementi</w:t>
      </w:r>
      <w:r>
        <w:t xml:space="preserve"> </w:t>
      </w:r>
      <w:r w:rsidRPr="00A2423C">
        <w:t>najveći broj bodova nosi broj djelatnika u veterinarskim ustanovama i to ovlašteni veterinari i</w:t>
      </w:r>
      <w:r>
        <w:t xml:space="preserve"> </w:t>
      </w:r>
      <w:r w:rsidRPr="00A2423C">
        <w:t>veterinari sa završenim poslijediplomskim studijem , kao i samom rasporedu jedinica lokalne</w:t>
      </w:r>
      <w:r>
        <w:t xml:space="preserve"> </w:t>
      </w:r>
      <w:r w:rsidRPr="00A2423C">
        <w:t>samouprave gdje se dobivaju i javne ovlasti po prioritetima, a bitno je istaknuti da se stečajni</w:t>
      </w:r>
      <w:r>
        <w:t xml:space="preserve"> </w:t>
      </w:r>
      <w:r w:rsidRPr="00A2423C">
        <w:t>dužnik nalazi u samom sjedištu epizootiološke jedinice Poreča, te po samoj lokaciji i opremljenosti</w:t>
      </w:r>
      <w:r>
        <w:t xml:space="preserve"> </w:t>
      </w:r>
      <w:r w:rsidRPr="00A2423C">
        <w:t>ustanove ima najbolje reference u okruženju za natječajni uspjeh.</w:t>
      </w:r>
    </w:p>
    <w:p w:rsidRPr="00A2423C" w:rsidR="008B379C" w:rsidP="008B379C" w:rsidRDefault="008B379C">
      <w:pPr>
        <w:jc w:val="both"/>
      </w:pPr>
    </w:p>
    <w:p w:rsidRPr="00A2423C" w:rsidR="008B379C" w:rsidP="008B379C" w:rsidRDefault="008B379C">
      <w:pPr>
        <w:ind w:firstLine="708"/>
        <w:jc w:val="both"/>
        <w:rPr>
          <w:bCs w:val="false"/>
        </w:rPr>
      </w:pPr>
      <w:r w:rsidRPr="00A2423C">
        <w:rPr>
          <w:bCs w:val="false"/>
        </w:rPr>
        <w:t>Očuvanje radnih mjesta</w:t>
      </w:r>
    </w:p>
    <w:p w:rsidRPr="00A2423C" w:rsidR="008B379C" w:rsidP="008B379C" w:rsidRDefault="008B379C">
      <w:pPr>
        <w:ind w:firstLine="708"/>
        <w:jc w:val="both"/>
        <w:rPr>
          <w:rFonts w:eastAsia="TimesNewRomanPSMT"/>
        </w:rPr>
      </w:pPr>
      <w:r w:rsidRPr="00A2423C">
        <w:rPr>
          <w:rFonts w:eastAsia="TimesNewRomanPSMT"/>
        </w:rPr>
        <w:t>Očuvanje radnih mjesta u funkciji je provedbe stečajnog plana no u svakom slučaju uspješno</w:t>
      </w:r>
      <w:r>
        <w:rPr>
          <w:rFonts w:eastAsia="TimesNewRomanPSMT"/>
        </w:rPr>
        <w:t xml:space="preserve"> </w:t>
      </w:r>
      <w:r w:rsidRPr="00A2423C">
        <w:rPr>
          <w:rFonts w:eastAsia="TimesNewRomanPSMT"/>
        </w:rPr>
        <w:t>restrukturiranje u stečajnom postupku ima za posljedicu nova zapošljavanja stručnih kadrova u</w:t>
      </w:r>
      <w:r>
        <w:rPr>
          <w:rFonts w:eastAsia="TimesNewRomanPSMT"/>
        </w:rPr>
        <w:t xml:space="preserve"> </w:t>
      </w:r>
      <w:r w:rsidRPr="00A2423C">
        <w:rPr>
          <w:rFonts w:eastAsia="TimesNewRomanPSMT"/>
        </w:rPr>
        <w:t>veterinarstvu prije svega mladih veterinara čime se isto reflektira kao šira društvena svrha plana.</w:t>
      </w:r>
    </w:p>
    <w:p w:rsidR="008B379C" w:rsidP="001425B2" w:rsidRDefault="008B379C">
      <w:pPr>
        <w:ind w:firstLine="708"/>
        <w:jc w:val="both"/>
      </w:pPr>
      <w:r w:rsidRPr="00A2423C">
        <w:rPr>
          <w:rFonts w:eastAsia="TimesNewRomanPSMT"/>
        </w:rPr>
        <w:t>U početnoj fazi ponovnog poslovanja može se zaposliti četvero stručnih djelatnika sa završenim</w:t>
      </w:r>
      <w:r>
        <w:rPr>
          <w:rFonts w:eastAsia="TimesNewRomanPSMT"/>
        </w:rPr>
        <w:t xml:space="preserve"> </w:t>
      </w:r>
      <w:r w:rsidRPr="00A2423C">
        <w:rPr>
          <w:rFonts w:eastAsia="TimesNewRomanPSMT"/>
        </w:rPr>
        <w:t>poslijediplomskim studijem iz biomedicine i još jednog veterinara opće prakse.</w:t>
      </w:r>
      <w:r>
        <w:rPr>
          <w:rFonts w:eastAsia="TimesNewRomanPSMT"/>
        </w:rPr>
        <w:t xml:space="preserve"> </w:t>
      </w:r>
      <w:r w:rsidRPr="00A2423C">
        <w:rPr>
          <w:rFonts w:eastAsia="TimesNewRomanPSMT"/>
        </w:rPr>
        <w:t>Navedenim zapošljavanjem stečajni dužnik je u cijelosti ispunio uvjete iz čl</w:t>
      </w:r>
      <w:r>
        <w:rPr>
          <w:rFonts w:eastAsia="TimesNewRomanPSMT"/>
        </w:rPr>
        <w:t>.</w:t>
      </w:r>
      <w:r w:rsidRPr="00A2423C">
        <w:rPr>
          <w:rFonts w:eastAsia="TimesNewRomanPSMT"/>
        </w:rPr>
        <w:t xml:space="preserve"> 44.</w:t>
      </w:r>
      <w:r>
        <w:rPr>
          <w:rFonts w:eastAsia="TimesNewRomanPSMT"/>
        </w:rPr>
        <w:t xml:space="preserve"> </w:t>
      </w:r>
      <w:r w:rsidRPr="00A2423C">
        <w:rPr>
          <w:rFonts w:eastAsia="TimesNewRomanPSMT"/>
        </w:rPr>
        <w:t xml:space="preserve">i 50. </w:t>
      </w:r>
      <w:r w:rsidRPr="00A2423C">
        <w:t>Pravilnika o</w:t>
      </w:r>
      <w:r w:rsidR="001425B2">
        <w:t xml:space="preserve"> </w:t>
      </w:r>
      <w:r w:rsidRPr="00A2423C">
        <w:t>uvjetima kojima moraju udovoljavati veterinarske organizacije, veterinarska praksa i veterinarska</w:t>
      </w:r>
      <w:r w:rsidR="001425B2">
        <w:t xml:space="preserve"> </w:t>
      </w:r>
      <w:r w:rsidRPr="00A2423C">
        <w:t>služba u sustavu provedbe veterinarske djelatnosti (N</w:t>
      </w:r>
      <w:r w:rsidR="001425B2">
        <w:t xml:space="preserve">arodne novine broj </w:t>
      </w:r>
      <w:r w:rsidRPr="00A2423C">
        <w:t>103/2013), što više stečajni dužnik će imati</w:t>
      </w:r>
      <w:r w:rsidR="001425B2">
        <w:t xml:space="preserve"> </w:t>
      </w:r>
      <w:r w:rsidRPr="00A2423C">
        <w:t>nad standard.</w:t>
      </w:r>
    </w:p>
    <w:p w:rsidRPr="00A2423C" w:rsidR="008B379C" w:rsidP="008B379C" w:rsidRDefault="008B379C">
      <w:pPr>
        <w:jc w:val="both"/>
      </w:pPr>
    </w:p>
    <w:p w:rsidRPr="00A2423C" w:rsidR="008B379C" w:rsidP="008B379C" w:rsidRDefault="008B379C">
      <w:pPr>
        <w:ind w:firstLine="708"/>
        <w:jc w:val="both"/>
        <w:rPr>
          <w:bCs w:val="false"/>
        </w:rPr>
      </w:pPr>
      <w:r w:rsidRPr="00A2423C">
        <w:rPr>
          <w:bCs w:val="false"/>
        </w:rPr>
        <w:t>Održavanje veterinarske djelatnosti</w:t>
      </w:r>
    </w:p>
    <w:p w:rsidR="008B379C" w:rsidP="00D55D6F" w:rsidRDefault="008B379C">
      <w:pPr>
        <w:ind w:firstLine="708"/>
        <w:jc w:val="both"/>
        <w:rPr>
          <w:rFonts w:eastAsia="TimesNewRomanPSMT"/>
        </w:rPr>
      </w:pPr>
      <w:r w:rsidRPr="00A2423C">
        <w:rPr>
          <w:rFonts w:eastAsia="TimesNewRomanPSMT"/>
        </w:rPr>
        <w:t>Također, kao jedan od bitnih ciljeva ovog stečajnog plana, obnova i održanje je veterinarske</w:t>
      </w:r>
      <w:r>
        <w:rPr>
          <w:rFonts w:eastAsia="TimesNewRomanPSMT"/>
        </w:rPr>
        <w:t xml:space="preserve"> </w:t>
      </w:r>
      <w:r w:rsidRPr="00A2423C">
        <w:rPr>
          <w:rFonts w:eastAsia="TimesNewRomanPSMT"/>
        </w:rPr>
        <w:t>djelatnosti, koja je od iznimnog značaja za Grad Poreč i istarsku županiju budući je grad Poreč</w:t>
      </w:r>
      <w:r>
        <w:rPr>
          <w:rFonts w:eastAsia="TimesNewRomanPSMT"/>
        </w:rPr>
        <w:t xml:space="preserve"> i</w:t>
      </w:r>
      <w:r w:rsidRPr="00A2423C">
        <w:rPr>
          <w:rFonts w:eastAsia="TimesNewRomanPSMT"/>
        </w:rPr>
        <w:t>nvestirao u izgradnju skloništa za zbrinjavanje napuštenih životinja kao i za izgradnju objekta za</w:t>
      </w:r>
      <w:r>
        <w:rPr>
          <w:rFonts w:eastAsia="TimesNewRomanPSMT"/>
        </w:rPr>
        <w:t xml:space="preserve"> </w:t>
      </w:r>
      <w:r w:rsidRPr="00A2423C">
        <w:rPr>
          <w:rFonts w:eastAsia="TimesNewRomanPSMT"/>
        </w:rPr>
        <w:t>zbrinjavanje nusproizvoda životinjskog porijekla pa je takva usluga potrebna u bližem okruženju</w:t>
      </w:r>
      <w:r>
        <w:rPr>
          <w:rFonts w:eastAsia="TimesNewRomanPSMT"/>
        </w:rPr>
        <w:t xml:space="preserve">. </w:t>
      </w:r>
      <w:r w:rsidRPr="00A2423C">
        <w:rPr>
          <w:rFonts w:eastAsia="TimesNewRomanPSMT"/>
        </w:rPr>
        <w:t>Postojanje veterinarske ambulante sa sjedištem u Poreču tradicionalno je predstavljalo najvažniju</w:t>
      </w:r>
      <w:r>
        <w:rPr>
          <w:rFonts w:eastAsia="TimesNewRomanPSMT"/>
        </w:rPr>
        <w:t xml:space="preserve"> </w:t>
      </w:r>
      <w:r w:rsidRPr="00A2423C">
        <w:rPr>
          <w:rFonts w:eastAsia="TimesNewRomanPSMT"/>
        </w:rPr>
        <w:t>veterinarsku instituciju na području epizootiološke jedinice Poreč pa bi s povratkom javnih ovlasti</w:t>
      </w:r>
      <w:r w:rsidR="00D55D6F">
        <w:rPr>
          <w:rFonts w:eastAsia="TimesNewRomanPSMT"/>
        </w:rPr>
        <w:t xml:space="preserve"> </w:t>
      </w:r>
      <w:r w:rsidRPr="00A2423C">
        <w:rPr>
          <w:rFonts w:eastAsia="TimesNewRomanPSMT"/>
        </w:rPr>
        <w:t>veterinarske ambulante bila osigurana neophodna stručna kontrola nad prometom životinja i</w:t>
      </w:r>
      <w:r>
        <w:rPr>
          <w:rFonts w:eastAsia="TimesNewRomanPSMT"/>
        </w:rPr>
        <w:t xml:space="preserve"> </w:t>
      </w:r>
      <w:r w:rsidRPr="00A2423C">
        <w:rPr>
          <w:rFonts w:eastAsia="TimesNewRomanPSMT"/>
        </w:rPr>
        <w:t>životinjskim proizvodima na tom području, što je od iznimne važnosti za smanjenje rizika unosa</w:t>
      </w:r>
      <w:r>
        <w:rPr>
          <w:rFonts w:eastAsia="TimesNewRomanPSMT"/>
        </w:rPr>
        <w:t xml:space="preserve"> </w:t>
      </w:r>
      <w:r w:rsidRPr="00A2423C">
        <w:rPr>
          <w:rFonts w:eastAsia="TimesNewRomanPSMT"/>
        </w:rPr>
        <w:t>mogućih zoonoza, a samim tim od rizika prijenosa takvih bolesti na ljude i životinje posebno</w:t>
      </w:r>
      <w:r>
        <w:rPr>
          <w:rFonts w:eastAsia="TimesNewRomanPSMT"/>
        </w:rPr>
        <w:t xml:space="preserve"> </w:t>
      </w:r>
      <w:r w:rsidRPr="00A2423C">
        <w:rPr>
          <w:rFonts w:eastAsia="TimesNewRomanPSMT"/>
        </w:rPr>
        <w:t>imajući u vidu u ljetnim mjesecima kad u Poreču i okruženju boravi znatan broj turista pa su rizici</w:t>
      </w:r>
      <w:r>
        <w:rPr>
          <w:rFonts w:eastAsia="TimesNewRomanPSMT"/>
        </w:rPr>
        <w:t xml:space="preserve"> </w:t>
      </w:r>
      <w:r w:rsidRPr="00A2423C">
        <w:rPr>
          <w:rFonts w:eastAsia="TimesNewRomanPSMT"/>
        </w:rPr>
        <w:t>od prijenosa bolesti životinjskog porijekla bez adekvatne veterinarske zaštite bitno povećani.</w:t>
      </w:r>
    </w:p>
    <w:p w:rsidR="008B379C" w:rsidP="008B379C" w:rsidRDefault="008B379C">
      <w:pPr>
        <w:ind w:firstLine="708"/>
        <w:jc w:val="both"/>
        <w:rPr>
          <w:rFonts w:eastAsia="TimesNewRomanPSMT"/>
        </w:rPr>
      </w:pPr>
      <w:r w:rsidRPr="00A2423C">
        <w:rPr>
          <w:rFonts w:eastAsia="TimesNewRomanPSMT"/>
        </w:rPr>
        <w:t>Također stečajni dužnik će revitalizacijom svoga poslovanja i mogućnost povratka obnašanju</w:t>
      </w:r>
      <w:r>
        <w:rPr>
          <w:rFonts w:eastAsia="TimesNewRomanPSMT"/>
        </w:rPr>
        <w:t xml:space="preserve"> </w:t>
      </w:r>
      <w:r w:rsidRPr="00A2423C">
        <w:rPr>
          <w:rFonts w:eastAsia="TimesNewRomanPSMT"/>
        </w:rPr>
        <w:t>pratećih djelatnosti dezinfekcije, dezinsekcije i deratizacije te svojim uspješnim poslovanjem više</w:t>
      </w:r>
      <w:r>
        <w:rPr>
          <w:rFonts w:eastAsia="TimesNewRomanPSMT"/>
        </w:rPr>
        <w:t xml:space="preserve"> </w:t>
      </w:r>
      <w:r w:rsidRPr="00A2423C">
        <w:rPr>
          <w:rFonts w:eastAsia="TimesNewRomanPSMT"/>
        </w:rPr>
        <w:t>participirati u javnim davanjima nego što je do tada bio slučaj.</w:t>
      </w:r>
    </w:p>
    <w:p w:rsidRPr="00A2423C" w:rsidR="008B379C" w:rsidP="008B379C" w:rsidRDefault="008B379C">
      <w:pPr>
        <w:ind w:firstLine="708"/>
        <w:jc w:val="both"/>
        <w:rPr>
          <w:rFonts w:eastAsia="TimesNewRomanPSMT"/>
        </w:rPr>
      </w:pPr>
    </w:p>
    <w:p w:rsidRPr="00A2423C" w:rsidR="008B379C" w:rsidP="008B379C" w:rsidRDefault="008B379C">
      <w:pPr>
        <w:ind w:firstLine="708"/>
        <w:jc w:val="both"/>
        <w:rPr>
          <w:bCs w:val="false"/>
        </w:rPr>
      </w:pPr>
      <w:r w:rsidRPr="00A2423C">
        <w:rPr>
          <w:bCs w:val="false"/>
        </w:rPr>
        <w:t>II.B</w:t>
      </w:r>
      <w:r>
        <w:t xml:space="preserve"> </w:t>
      </w:r>
      <w:r w:rsidRPr="00A2423C">
        <w:rPr>
          <w:bCs w:val="false"/>
        </w:rPr>
        <w:t>Osnovni podaci o stečajnom dužniku</w:t>
      </w:r>
    </w:p>
    <w:p w:rsidR="008B379C" w:rsidP="008B379C" w:rsidRDefault="008B379C">
      <w:pPr>
        <w:ind w:firstLine="708"/>
        <w:jc w:val="both"/>
      </w:pPr>
    </w:p>
    <w:p w:rsidRPr="00A2423C" w:rsidR="008B379C" w:rsidP="008B379C" w:rsidRDefault="008B379C">
      <w:pPr>
        <w:ind w:firstLine="708"/>
        <w:jc w:val="both"/>
        <w:rPr>
          <w:bCs w:val="false"/>
        </w:rPr>
      </w:pPr>
      <w:r w:rsidRPr="00A2423C">
        <w:rPr>
          <w:bCs w:val="false"/>
        </w:rPr>
        <w:t>Osnovni podaci o pravnom statusu dužnika</w:t>
      </w:r>
    </w:p>
    <w:p w:rsidRPr="00A2423C" w:rsidR="008B379C" w:rsidP="008B379C" w:rsidRDefault="008B379C">
      <w:pPr>
        <w:ind w:firstLine="708"/>
        <w:jc w:val="both"/>
        <w:rPr>
          <w:rFonts w:eastAsia="TimesNewRomanPSMT"/>
        </w:rPr>
      </w:pPr>
      <w:r w:rsidRPr="00A2423C">
        <w:rPr>
          <w:rFonts w:eastAsia="TimesNewRomanPSMT"/>
        </w:rPr>
        <w:t>1.1.1. Puni naziv:</w:t>
      </w:r>
    </w:p>
    <w:p w:rsidRPr="00A2423C" w:rsidR="008B379C" w:rsidP="008B379C" w:rsidRDefault="008B379C">
      <w:pPr>
        <w:ind w:left="708"/>
        <w:jc w:val="both"/>
        <w:rPr>
          <w:rFonts w:eastAsia="TimesNewRomanPSMT"/>
        </w:rPr>
      </w:pPr>
      <w:r w:rsidRPr="00A2423C">
        <w:rPr>
          <w:rFonts w:eastAsia="TimesNewRomanPSMT"/>
        </w:rPr>
        <w:t>VETERINARSKA AMBULANTA POREČ društvo s ograničenom odgovornošću</w:t>
      </w:r>
      <w:r>
        <w:rPr>
          <w:rFonts w:eastAsia="TimesNewRomanPSMT"/>
        </w:rPr>
        <w:t xml:space="preserve"> </w:t>
      </w:r>
      <w:r w:rsidRPr="00A2423C">
        <w:rPr>
          <w:rFonts w:eastAsia="TimesNewRomanPSMT"/>
        </w:rPr>
        <w:t>za veterinarsku djelatnost u stečaju</w:t>
      </w:r>
    </w:p>
    <w:p w:rsidRPr="00A2423C" w:rsidR="008B379C" w:rsidP="008B379C" w:rsidRDefault="008B379C">
      <w:pPr>
        <w:ind w:firstLine="708"/>
        <w:jc w:val="both"/>
        <w:rPr>
          <w:rFonts w:eastAsia="TimesNewRomanPSMT"/>
        </w:rPr>
      </w:pPr>
      <w:r w:rsidRPr="00A2423C">
        <w:rPr>
          <w:rFonts w:eastAsia="TimesNewRomanPSMT"/>
        </w:rPr>
        <w:t>1.1.2. Sjedište:</w:t>
      </w:r>
    </w:p>
    <w:p w:rsidRPr="00A2423C" w:rsidR="008B379C" w:rsidP="008B379C" w:rsidRDefault="008B379C">
      <w:pPr>
        <w:ind w:firstLine="708"/>
        <w:jc w:val="both"/>
        <w:rPr>
          <w:rFonts w:eastAsia="TimesNewRomanPSMT"/>
        </w:rPr>
      </w:pPr>
      <w:r w:rsidRPr="00A2423C">
        <w:rPr>
          <w:rFonts w:eastAsia="TimesNewRomanPSMT"/>
        </w:rPr>
        <w:t>Poreč, Mate Vlašića bb</w:t>
      </w:r>
    </w:p>
    <w:p w:rsidRPr="00A2423C" w:rsidR="008B379C" w:rsidP="008B379C" w:rsidRDefault="008B379C">
      <w:pPr>
        <w:ind w:firstLine="708"/>
        <w:jc w:val="both"/>
        <w:rPr>
          <w:rFonts w:eastAsia="TimesNewRomanPSMT"/>
        </w:rPr>
      </w:pPr>
      <w:r w:rsidRPr="00A2423C">
        <w:rPr>
          <w:rFonts w:eastAsia="TimesNewRomanPSMT"/>
        </w:rPr>
        <w:t>1.1.3. Matični broj</w:t>
      </w:r>
      <w:r>
        <w:rPr>
          <w:rFonts w:eastAsia="TimesNewRomanPSMT"/>
        </w:rPr>
        <w:t xml:space="preserve">: </w:t>
      </w:r>
      <w:r w:rsidRPr="00A2423C">
        <w:rPr>
          <w:rFonts w:eastAsia="TimesNewRomanPSMT"/>
        </w:rPr>
        <w:t>040145889</w:t>
      </w:r>
      <w:r>
        <w:rPr>
          <w:rFonts w:eastAsia="TimesNewRomanPSMT"/>
        </w:rPr>
        <w:t xml:space="preserve">, OIB: </w:t>
      </w:r>
      <w:r w:rsidRPr="00A2423C">
        <w:rPr>
          <w:rFonts w:eastAsia="TimesNewRomanPSMT"/>
        </w:rPr>
        <w:t>30182032532</w:t>
      </w:r>
    </w:p>
    <w:p w:rsidR="008B379C" w:rsidP="008B379C" w:rsidRDefault="008B379C">
      <w:pPr>
        <w:jc w:val="both"/>
        <w:rPr>
          <w:rFonts w:eastAsia="TimesNewRomanPSMT"/>
        </w:rPr>
      </w:pPr>
    </w:p>
    <w:p w:rsidR="008B379C" w:rsidP="008B379C" w:rsidRDefault="008B379C">
      <w:pPr>
        <w:jc w:val="both"/>
        <w:rPr>
          <w:rFonts w:eastAsia="TimesNewRomanPSMT"/>
        </w:rPr>
      </w:pPr>
      <w:r>
        <w:rPr>
          <w:rFonts w:eastAsia="TimesNewRomanPSMT"/>
        </w:rPr>
        <w:tab/>
        <w:t>1.1.3. Djelatnost:</w:t>
      </w:r>
    </w:p>
    <w:p w:rsidRPr="00A2423C" w:rsidR="008B379C" w:rsidP="008B379C" w:rsidRDefault="008B379C">
      <w:pPr>
        <w:ind w:firstLine="708"/>
        <w:jc w:val="both"/>
        <w:rPr>
          <w:rFonts w:eastAsia="TimesNewRomanPSMT"/>
        </w:rPr>
      </w:pPr>
      <w:r w:rsidRPr="00A2423C">
        <w:rPr>
          <w:rFonts w:eastAsia="TimesNewRomanPSMT"/>
        </w:rPr>
        <w:t>-</w:t>
      </w:r>
      <w:r>
        <w:rPr>
          <w:rFonts w:eastAsia="TimesNewRomanPSMT"/>
        </w:rPr>
        <w:t xml:space="preserve"> </w:t>
      </w:r>
      <w:r w:rsidRPr="00A2423C">
        <w:rPr>
          <w:rFonts w:eastAsia="TimesNewRomanPSMT"/>
        </w:rPr>
        <w:t>uzgoj i držanje domaćih životinja za gospodarsko iskorištavanje</w:t>
      </w:r>
    </w:p>
    <w:p w:rsidRPr="00A2423C" w:rsidR="008B379C" w:rsidP="008B379C" w:rsidRDefault="008B379C">
      <w:pPr>
        <w:ind w:firstLine="708"/>
        <w:jc w:val="both"/>
        <w:rPr>
          <w:rFonts w:eastAsia="TimesNewRomanPSMT"/>
        </w:rPr>
      </w:pPr>
      <w:r>
        <w:rPr>
          <w:rFonts w:eastAsia="TimesNewRomanPSMT"/>
        </w:rPr>
        <w:t>-</w:t>
      </w:r>
      <w:r w:rsidRPr="00A2423C">
        <w:rPr>
          <w:rFonts w:eastAsia="TimesNewRomanPSMT"/>
        </w:rPr>
        <w:t xml:space="preserve"> uslužne djelatnosti u stočarstvu</w:t>
      </w:r>
    </w:p>
    <w:p w:rsidRPr="00A2423C" w:rsidR="008B379C" w:rsidP="008B379C" w:rsidRDefault="008B379C">
      <w:pPr>
        <w:ind w:firstLine="708"/>
        <w:jc w:val="both"/>
        <w:rPr>
          <w:rFonts w:eastAsia="TimesNewRomanPSMT"/>
        </w:rPr>
      </w:pPr>
      <w:r>
        <w:rPr>
          <w:rFonts w:eastAsia="TimesNewRomanPSMT"/>
        </w:rPr>
        <w:t>-</w:t>
      </w:r>
      <w:r w:rsidRPr="00A2423C">
        <w:rPr>
          <w:rFonts w:eastAsia="TimesNewRomanPSMT"/>
        </w:rPr>
        <w:t xml:space="preserve"> skladištenje robe</w:t>
      </w:r>
    </w:p>
    <w:p w:rsidRPr="00A2423C" w:rsidR="008B379C" w:rsidP="008B379C" w:rsidRDefault="008B379C">
      <w:pPr>
        <w:ind w:left="708"/>
        <w:jc w:val="both"/>
        <w:rPr>
          <w:rFonts w:eastAsia="TimesNewRomanPSMT"/>
        </w:rPr>
      </w:pPr>
      <w:r w:rsidRPr="00A2423C">
        <w:rPr>
          <w:rFonts w:eastAsia="TimesNewRomanPSMT"/>
        </w:rPr>
        <w:t>-</w:t>
      </w:r>
      <w:r>
        <w:rPr>
          <w:rFonts w:eastAsia="TimesNewRomanPSMT"/>
        </w:rPr>
        <w:t xml:space="preserve"> </w:t>
      </w:r>
      <w:r w:rsidRPr="00A2423C">
        <w:rPr>
          <w:rFonts w:eastAsia="TimesNewRomanPSMT"/>
        </w:rPr>
        <w:t>kupnja i prodaja robe te obavljanje trgovačkog posredovanja u trgovini na domaćem i inozemnom</w:t>
      </w:r>
      <w:r>
        <w:rPr>
          <w:rFonts w:eastAsia="TimesNewRomanPSMT"/>
        </w:rPr>
        <w:t xml:space="preserve"> </w:t>
      </w:r>
      <w:r w:rsidRPr="00A2423C">
        <w:rPr>
          <w:rFonts w:eastAsia="TimesNewRomanPSMT"/>
        </w:rPr>
        <w:t>tržištu</w:t>
      </w:r>
    </w:p>
    <w:p w:rsidRPr="00A2423C" w:rsidR="008B379C" w:rsidP="008B379C" w:rsidRDefault="008B379C">
      <w:pPr>
        <w:ind w:left="708"/>
        <w:jc w:val="both"/>
        <w:rPr>
          <w:rFonts w:eastAsia="TimesNewRomanPSMT"/>
        </w:rPr>
      </w:pPr>
      <w:r w:rsidRPr="00A2423C">
        <w:rPr>
          <w:rFonts w:eastAsia="TimesNewRomanPSMT"/>
        </w:rPr>
        <w:t>-</w:t>
      </w:r>
      <w:r>
        <w:rPr>
          <w:rFonts w:eastAsia="TimesNewRomanPSMT"/>
        </w:rPr>
        <w:t xml:space="preserve"> </w:t>
      </w:r>
      <w:r w:rsidRPr="00A2423C">
        <w:rPr>
          <w:rFonts w:eastAsia="TimesNewRomanPSMT"/>
        </w:rPr>
        <w:t>prijevoz za vlastite potrebe osoba i tereta u cestovnom prometu (unutarnji i međunarodni prijevoz)</w:t>
      </w:r>
    </w:p>
    <w:p w:rsidRPr="00A2423C" w:rsidR="008B379C" w:rsidP="008B379C" w:rsidRDefault="008B379C">
      <w:pPr>
        <w:ind w:firstLine="708"/>
        <w:jc w:val="both"/>
        <w:rPr>
          <w:rFonts w:eastAsia="TimesNewRomanPSMT"/>
        </w:rPr>
      </w:pPr>
      <w:r w:rsidRPr="00A2423C">
        <w:rPr>
          <w:rFonts w:eastAsia="TimesNewRomanPSMT"/>
        </w:rPr>
        <w:t>-</w:t>
      </w:r>
      <w:r>
        <w:rPr>
          <w:rFonts w:eastAsia="TimesNewRomanPSMT"/>
        </w:rPr>
        <w:t xml:space="preserve"> </w:t>
      </w:r>
      <w:r w:rsidRPr="00A2423C">
        <w:rPr>
          <w:rFonts w:eastAsia="TimesNewRomanPSMT"/>
        </w:rPr>
        <w:t>preventiva cijepljenja , dijagnostička i druga ispitivanja radi zaštite zdravlja životinja</w:t>
      </w:r>
    </w:p>
    <w:p w:rsidRPr="00A2423C" w:rsidR="008B379C" w:rsidP="008B379C" w:rsidRDefault="008B379C">
      <w:pPr>
        <w:ind w:left="708"/>
        <w:jc w:val="both"/>
        <w:rPr>
          <w:rFonts w:eastAsia="TimesNewRomanPSMT"/>
        </w:rPr>
      </w:pPr>
      <w:r w:rsidRPr="00A2423C">
        <w:rPr>
          <w:rFonts w:eastAsia="TimesNewRomanPSMT"/>
        </w:rPr>
        <w:t>-</w:t>
      </w:r>
      <w:r>
        <w:rPr>
          <w:rFonts w:eastAsia="TimesNewRomanPSMT"/>
        </w:rPr>
        <w:t xml:space="preserve"> </w:t>
      </w:r>
      <w:r w:rsidRPr="00A2423C">
        <w:rPr>
          <w:rFonts w:eastAsia="TimesNewRomanPSMT"/>
        </w:rPr>
        <w:t>pregledi oboljelih životinja i razudbe lešina, ispitivanja oboljelih ili uginuća životinja, osnovna</w:t>
      </w:r>
      <w:r>
        <w:rPr>
          <w:rFonts w:eastAsia="TimesNewRomanPSMT"/>
        </w:rPr>
        <w:t xml:space="preserve"> </w:t>
      </w:r>
      <w:r w:rsidRPr="00A2423C">
        <w:rPr>
          <w:rFonts w:eastAsia="TimesNewRomanPSMT"/>
        </w:rPr>
        <w:t>laboratorijska i dijagnostička ispitivanja te promatranje životinja</w:t>
      </w:r>
    </w:p>
    <w:p w:rsidRPr="00A2423C" w:rsidR="008B379C" w:rsidP="008B379C" w:rsidRDefault="008B379C">
      <w:pPr>
        <w:ind w:firstLine="708"/>
        <w:jc w:val="both"/>
        <w:rPr>
          <w:rFonts w:eastAsia="TimesNewRomanPSMT"/>
        </w:rPr>
      </w:pPr>
      <w:r w:rsidRPr="00A2423C">
        <w:rPr>
          <w:rFonts w:eastAsia="TimesNewRomanPSMT"/>
        </w:rPr>
        <w:t>-</w:t>
      </w:r>
      <w:r>
        <w:rPr>
          <w:rFonts w:eastAsia="TimesNewRomanPSMT"/>
        </w:rPr>
        <w:t xml:space="preserve"> </w:t>
      </w:r>
      <w:r w:rsidRPr="00A2423C">
        <w:rPr>
          <w:rFonts w:eastAsia="TimesNewRomanPSMT"/>
        </w:rPr>
        <w:t>otkrivanje i prijavljivanje pojave zaraznih bolesti ili sumnji u pojave zaraznih bolesti</w:t>
      </w:r>
    </w:p>
    <w:p w:rsidRPr="00A2423C" w:rsidR="008B379C" w:rsidP="008B379C" w:rsidRDefault="008B379C">
      <w:pPr>
        <w:ind w:left="708"/>
        <w:jc w:val="both"/>
        <w:rPr>
          <w:rFonts w:eastAsia="TimesNewRomanPSMT"/>
        </w:rPr>
      </w:pPr>
      <w:r w:rsidRPr="00A2423C">
        <w:rPr>
          <w:rFonts w:eastAsia="TimesNewRomanPSMT"/>
        </w:rPr>
        <w:t>-</w:t>
      </w:r>
      <w:r>
        <w:rPr>
          <w:rFonts w:eastAsia="TimesNewRomanPSMT"/>
        </w:rPr>
        <w:t xml:space="preserve"> </w:t>
      </w:r>
      <w:r w:rsidRPr="00A2423C">
        <w:rPr>
          <w:rFonts w:eastAsia="TimesNewRomanPSMT"/>
        </w:rPr>
        <w:t>liječenje oboljelih životinja, obavljanje kirurških,</w:t>
      </w:r>
      <w:r>
        <w:rPr>
          <w:rFonts w:eastAsia="TimesNewRomanPSMT"/>
        </w:rPr>
        <w:t xml:space="preserve"> </w:t>
      </w:r>
      <w:r w:rsidRPr="00A2423C">
        <w:rPr>
          <w:rFonts w:eastAsia="TimesNewRomanPSMT"/>
        </w:rPr>
        <w:t>porodiljskih i drugih veterinarskih zahvata na</w:t>
      </w:r>
      <w:r>
        <w:rPr>
          <w:rFonts w:eastAsia="TimesNewRomanPSMT"/>
        </w:rPr>
        <w:t xml:space="preserve"> </w:t>
      </w:r>
      <w:r w:rsidRPr="00A2423C">
        <w:rPr>
          <w:rFonts w:eastAsia="TimesNewRomanPSMT"/>
        </w:rPr>
        <w:t>životinjama</w:t>
      </w:r>
    </w:p>
    <w:p w:rsidRPr="00A2423C" w:rsidR="008B379C" w:rsidP="008B379C" w:rsidRDefault="008B379C">
      <w:pPr>
        <w:ind w:left="708"/>
        <w:jc w:val="both"/>
        <w:rPr>
          <w:rFonts w:eastAsia="TimesNewRomanPSMT"/>
        </w:rPr>
      </w:pPr>
      <w:r w:rsidRPr="00A2423C">
        <w:rPr>
          <w:rFonts w:eastAsia="TimesNewRomanPSMT"/>
        </w:rPr>
        <w:t>-</w:t>
      </w:r>
      <w:r>
        <w:rPr>
          <w:rFonts w:eastAsia="TimesNewRomanPSMT"/>
        </w:rPr>
        <w:t xml:space="preserve"> </w:t>
      </w:r>
      <w:r w:rsidRPr="00A2423C">
        <w:rPr>
          <w:rFonts w:eastAsia="TimesNewRomanPSMT"/>
        </w:rPr>
        <w:t>liječenje neplodnosti, provođenje umjetnog osjemenjivanja životinja i prijenosa oplođenih jajnih</w:t>
      </w:r>
      <w:r>
        <w:rPr>
          <w:rFonts w:eastAsia="TimesNewRomanPSMT"/>
        </w:rPr>
        <w:t xml:space="preserve"> </w:t>
      </w:r>
      <w:r w:rsidRPr="00A2423C">
        <w:rPr>
          <w:rFonts w:eastAsia="TimesNewRomanPSMT"/>
        </w:rPr>
        <w:t>stanica (embriotransfer)</w:t>
      </w:r>
    </w:p>
    <w:p w:rsidRPr="00A2423C" w:rsidR="008B379C" w:rsidP="008B379C" w:rsidRDefault="008B379C">
      <w:pPr>
        <w:ind w:left="708"/>
        <w:jc w:val="both"/>
        <w:rPr>
          <w:rFonts w:eastAsia="TimesNewRomanPSMT"/>
        </w:rPr>
      </w:pPr>
      <w:r w:rsidRPr="00A2423C">
        <w:rPr>
          <w:rFonts w:eastAsia="TimesNewRomanPSMT"/>
        </w:rPr>
        <w:t>-</w:t>
      </w:r>
      <w:r>
        <w:rPr>
          <w:rFonts w:eastAsia="TimesNewRomanPSMT"/>
        </w:rPr>
        <w:t xml:space="preserve"> </w:t>
      </w:r>
      <w:r w:rsidRPr="00A2423C">
        <w:rPr>
          <w:rFonts w:eastAsia="TimesNewRomanPSMT"/>
        </w:rPr>
        <w:t>provođenje mjera veterinarske zaštite okoliša radi sprečavanja širenja i suzbijanja zaraznih bolesti</w:t>
      </w:r>
      <w:r>
        <w:rPr>
          <w:rFonts w:eastAsia="TimesNewRomanPSMT"/>
        </w:rPr>
        <w:t xml:space="preserve"> </w:t>
      </w:r>
      <w:r w:rsidRPr="00A2423C">
        <w:rPr>
          <w:rFonts w:eastAsia="TimesNewRomanPSMT"/>
        </w:rPr>
        <w:t>životinja (dezinfekcija,</w:t>
      </w:r>
      <w:r>
        <w:rPr>
          <w:rFonts w:eastAsia="TimesNewRomanPSMT"/>
        </w:rPr>
        <w:t xml:space="preserve"> </w:t>
      </w:r>
      <w:r w:rsidRPr="00A2423C">
        <w:rPr>
          <w:rFonts w:eastAsia="TimesNewRomanPSMT"/>
        </w:rPr>
        <w:t>dezinsekcija, deratizacija i radiološka dekontaminacija)</w:t>
      </w:r>
    </w:p>
    <w:p w:rsidRPr="00A2423C" w:rsidR="008B379C" w:rsidP="008B379C" w:rsidRDefault="008B379C">
      <w:pPr>
        <w:ind w:firstLine="708"/>
        <w:jc w:val="both"/>
        <w:rPr>
          <w:rFonts w:eastAsia="TimesNewRomanPSMT"/>
        </w:rPr>
      </w:pPr>
      <w:r w:rsidRPr="00A2423C">
        <w:rPr>
          <w:rFonts w:eastAsia="TimesNewRomanPSMT"/>
        </w:rPr>
        <w:t>-</w:t>
      </w:r>
      <w:r>
        <w:rPr>
          <w:rFonts w:eastAsia="TimesNewRomanPSMT"/>
        </w:rPr>
        <w:t xml:space="preserve"> </w:t>
      </w:r>
      <w:r w:rsidRPr="00A2423C">
        <w:rPr>
          <w:rFonts w:eastAsia="TimesNewRomanPSMT"/>
        </w:rPr>
        <w:t>vođenje propisane evidencije i dokumentacije</w:t>
      </w:r>
    </w:p>
    <w:p w:rsidRPr="00A2423C" w:rsidR="008B379C" w:rsidP="008B379C" w:rsidRDefault="008B379C">
      <w:pPr>
        <w:ind w:left="708"/>
        <w:jc w:val="both"/>
        <w:rPr>
          <w:rFonts w:eastAsia="TimesNewRomanPSMT"/>
        </w:rPr>
      </w:pPr>
      <w:r w:rsidRPr="00A2423C">
        <w:rPr>
          <w:rFonts w:eastAsia="TimesNewRomanPSMT"/>
        </w:rPr>
        <w:t>-</w:t>
      </w:r>
      <w:r>
        <w:rPr>
          <w:rFonts w:eastAsia="TimesNewRomanPSMT"/>
        </w:rPr>
        <w:t xml:space="preserve"> </w:t>
      </w:r>
      <w:r w:rsidRPr="00A2423C">
        <w:rPr>
          <w:rFonts w:eastAsia="TimesNewRomanPSMT"/>
        </w:rPr>
        <w:t>izdavanje svjedodžbi o zdravstvenom stanju životinja, potvrda o zdravstvenom stanju pošiljaka</w:t>
      </w:r>
      <w:r>
        <w:rPr>
          <w:rFonts w:eastAsia="TimesNewRomanPSMT"/>
        </w:rPr>
        <w:t xml:space="preserve"> </w:t>
      </w:r>
      <w:r w:rsidRPr="00A2423C">
        <w:rPr>
          <w:rFonts w:eastAsia="TimesNewRomanPSMT"/>
        </w:rPr>
        <w:t>životinja i zdravstvenoj ispravnosti životinjskih proizvoda, sjemena za umjetno</w:t>
      </w:r>
    </w:p>
    <w:p w:rsidRPr="00A2423C" w:rsidR="008B379C" w:rsidP="008B379C" w:rsidRDefault="008B379C">
      <w:pPr>
        <w:ind w:firstLine="708"/>
        <w:jc w:val="both"/>
        <w:rPr>
          <w:rFonts w:eastAsia="TimesNewRomanPSMT"/>
        </w:rPr>
      </w:pPr>
      <w:r w:rsidRPr="00A2423C">
        <w:rPr>
          <w:rFonts w:eastAsia="TimesNewRomanPSMT"/>
        </w:rPr>
        <w:t>osjemenjivanje,</w:t>
      </w:r>
      <w:r>
        <w:rPr>
          <w:rFonts w:eastAsia="TimesNewRomanPSMT"/>
        </w:rPr>
        <w:t xml:space="preserve"> </w:t>
      </w:r>
      <w:r w:rsidRPr="00A2423C">
        <w:rPr>
          <w:rFonts w:eastAsia="TimesNewRomanPSMT"/>
        </w:rPr>
        <w:t>oplođenih jajnih stanica</w:t>
      </w:r>
    </w:p>
    <w:p w:rsidRPr="00A2423C" w:rsidR="008B379C" w:rsidP="008B379C" w:rsidRDefault="008B379C">
      <w:pPr>
        <w:ind w:firstLine="708"/>
        <w:jc w:val="both"/>
        <w:rPr>
          <w:rFonts w:eastAsia="TimesNewRomanPSMT"/>
        </w:rPr>
      </w:pPr>
      <w:r w:rsidRPr="00A2423C">
        <w:rPr>
          <w:rFonts w:eastAsia="TimesNewRomanPSMT"/>
        </w:rPr>
        <w:t>-</w:t>
      </w:r>
      <w:r>
        <w:rPr>
          <w:rFonts w:eastAsia="TimesNewRomanPSMT"/>
        </w:rPr>
        <w:t xml:space="preserve"> </w:t>
      </w:r>
      <w:r w:rsidRPr="00A2423C">
        <w:rPr>
          <w:rFonts w:eastAsia="TimesNewRomanPSMT"/>
        </w:rPr>
        <w:t>međunarodne svjedodžbe (certifikati) po Zakonu o veterinarstvu</w:t>
      </w:r>
    </w:p>
    <w:p w:rsidRPr="00A2423C" w:rsidR="008B379C" w:rsidP="008B379C" w:rsidRDefault="008B379C">
      <w:pPr>
        <w:ind w:firstLine="708"/>
        <w:jc w:val="both"/>
        <w:rPr>
          <w:rFonts w:eastAsia="TimesNewRomanPSMT"/>
        </w:rPr>
      </w:pPr>
      <w:r w:rsidRPr="00A2423C">
        <w:rPr>
          <w:rFonts w:eastAsia="TimesNewRomanPSMT"/>
        </w:rPr>
        <w:t>-</w:t>
      </w:r>
      <w:r>
        <w:rPr>
          <w:rFonts w:eastAsia="TimesNewRomanPSMT"/>
        </w:rPr>
        <w:t xml:space="preserve"> </w:t>
      </w:r>
      <w:r w:rsidRPr="00A2423C">
        <w:rPr>
          <w:rFonts w:eastAsia="TimesNewRomanPSMT"/>
        </w:rPr>
        <w:t>međunarodne svjedodžbe (certifikata) i drugih potvrda po Zakonu o veterinarstvu</w:t>
      </w:r>
    </w:p>
    <w:p w:rsidRPr="00A2423C" w:rsidR="008B379C" w:rsidP="008B379C" w:rsidRDefault="008B379C">
      <w:pPr>
        <w:ind w:firstLine="708"/>
        <w:jc w:val="both"/>
        <w:rPr>
          <w:rFonts w:eastAsia="TimesNewRomanPSMT"/>
        </w:rPr>
      </w:pPr>
      <w:r w:rsidRPr="00A2423C">
        <w:rPr>
          <w:rFonts w:eastAsia="TimesNewRomanPSMT"/>
        </w:rPr>
        <w:t>-</w:t>
      </w:r>
      <w:r>
        <w:rPr>
          <w:rFonts w:eastAsia="TimesNewRomanPSMT"/>
        </w:rPr>
        <w:t xml:space="preserve"> </w:t>
      </w:r>
      <w:r w:rsidRPr="00A2423C">
        <w:rPr>
          <w:rFonts w:eastAsia="TimesNewRomanPSMT"/>
        </w:rPr>
        <w:t>provedba veterinarsko stočarskog prosvjećivanja glede očuvanja i unapređenja zdravlja</w:t>
      </w:r>
    </w:p>
    <w:p w:rsidRPr="00A2423C" w:rsidR="008B379C" w:rsidP="008B379C" w:rsidRDefault="008B379C">
      <w:pPr>
        <w:ind w:firstLine="708"/>
        <w:jc w:val="both"/>
        <w:rPr>
          <w:rFonts w:eastAsia="TimesNewRomanPSMT"/>
        </w:rPr>
      </w:pPr>
      <w:r w:rsidRPr="00A2423C">
        <w:rPr>
          <w:rFonts w:eastAsia="TimesNewRomanPSMT"/>
        </w:rPr>
        <w:t>-</w:t>
      </w:r>
      <w:r>
        <w:rPr>
          <w:rFonts w:eastAsia="TimesNewRomanPSMT"/>
        </w:rPr>
        <w:t xml:space="preserve"> </w:t>
      </w:r>
      <w:r w:rsidRPr="00A2423C">
        <w:rPr>
          <w:rFonts w:eastAsia="TimesNewRomanPSMT"/>
        </w:rPr>
        <w:t>obavljanje propisanih veterinarsko zdravstvenih pregleda i kontrole</w:t>
      </w:r>
    </w:p>
    <w:p w:rsidRPr="00A2423C" w:rsidR="008B379C" w:rsidP="008B379C" w:rsidRDefault="008B379C">
      <w:pPr>
        <w:ind w:firstLine="708"/>
        <w:jc w:val="both"/>
        <w:rPr>
          <w:rFonts w:eastAsia="TimesNewRomanPSMT"/>
        </w:rPr>
      </w:pPr>
      <w:r w:rsidRPr="00A2423C">
        <w:rPr>
          <w:rFonts w:eastAsia="TimesNewRomanPSMT"/>
        </w:rPr>
        <w:t>-</w:t>
      </w:r>
      <w:r>
        <w:rPr>
          <w:rFonts w:eastAsia="TimesNewRomanPSMT"/>
        </w:rPr>
        <w:t xml:space="preserve"> </w:t>
      </w:r>
      <w:r w:rsidRPr="00A2423C">
        <w:rPr>
          <w:rFonts w:eastAsia="TimesNewRomanPSMT"/>
        </w:rPr>
        <w:t>provođenje i organiziranje i označavanje i kontroliranje označavanja označenih životinja</w:t>
      </w:r>
    </w:p>
    <w:p w:rsidRPr="00A2423C" w:rsidR="008B379C" w:rsidP="008B379C" w:rsidRDefault="008B379C">
      <w:pPr>
        <w:ind w:left="708"/>
        <w:jc w:val="both"/>
        <w:rPr>
          <w:rFonts w:eastAsia="TimesNewRomanPSMT"/>
        </w:rPr>
      </w:pPr>
      <w:r w:rsidRPr="00A2423C">
        <w:rPr>
          <w:rFonts w:eastAsia="TimesNewRomanPSMT"/>
        </w:rPr>
        <w:t>-obavljanje dezinfekcije,</w:t>
      </w:r>
      <w:r>
        <w:rPr>
          <w:rFonts w:eastAsia="TimesNewRomanPSMT"/>
        </w:rPr>
        <w:t xml:space="preserve"> </w:t>
      </w:r>
      <w:r w:rsidRPr="00A2423C">
        <w:rPr>
          <w:rFonts w:eastAsia="TimesNewRomanPSMT"/>
        </w:rPr>
        <w:t>dezinsekcija, i deratizacije kao mjeru za sprečavanje i suzbijanje zaraznih</w:t>
      </w:r>
      <w:r>
        <w:rPr>
          <w:rFonts w:eastAsia="TimesNewRomanPSMT"/>
        </w:rPr>
        <w:t xml:space="preserve"> </w:t>
      </w:r>
      <w:r w:rsidRPr="00A2423C">
        <w:rPr>
          <w:rFonts w:eastAsia="TimesNewRomanPSMT"/>
        </w:rPr>
        <w:t>bolesti pučanstva</w:t>
      </w:r>
    </w:p>
    <w:p w:rsidRPr="00A2423C" w:rsidR="008B379C" w:rsidP="008B379C" w:rsidRDefault="008B379C">
      <w:pPr>
        <w:ind w:firstLine="708"/>
        <w:jc w:val="both"/>
        <w:rPr>
          <w:rFonts w:eastAsia="TimesNewRomanPSMT"/>
        </w:rPr>
      </w:pPr>
      <w:r w:rsidRPr="00A2423C">
        <w:rPr>
          <w:rFonts w:eastAsia="TimesNewRomanPSMT"/>
        </w:rPr>
        <w:t>-</w:t>
      </w:r>
      <w:r>
        <w:rPr>
          <w:rFonts w:eastAsia="TimesNewRomanPSMT"/>
        </w:rPr>
        <w:t xml:space="preserve"> </w:t>
      </w:r>
      <w:r w:rsidRPr="00A2423C">
        <w:rPr>
          <w:rFonts w:eastAsia="TimesNewRomanPSMT"/>
        </w:rPr>
        <w:t>stacionarno liječenje i njega bolesnih i ozlijeđenih životinja</w:t>
      </w:r>
    </w:p>
    <w:p w:rsidRPr="00A2423C" w:rsidR="008B379C" w:rsidP="008B379C" w:rsidRDefault="008B379C">
      <w:pPr>
        <w:ind w:left="708"/>
        <w:jc w:val="both"/>
        <w:rPr>
          <w:rFonts w:eastAsia="TimesNewRomanPSMT"/>
        </w:rPr>
      </w:pPr>
      <w:r w:rsidRPr="00A2423C">
        <w:rPr>
          <w:rFonts w:eastAsia="TimesNewRomanPSMT"/>
        </w:rPr>
        <w:t>-trgovina na malo veterinarskim lijekovima , pomoćnim ljekovitim sredstvima i hranom za životinje</w:t>
      </w:r>
      <w:r>
        <w:rPr>
          <w:rFonts w:eastAsia="TimesNewRomanPSMT"/>
        </w:rPr>
        <w:t xml:space="preserve"> </w:t>
      </w:r>
      <w:r w:rsidRPr="00A2423C">
        <w:rPr>
          <w:rFonts w:eastAsia="TimesNewRomanPSMT"/>
        </w:rPr>
        <w:t>veterinarska poljoprivredna apoteka</w:t>
      </w:r>
    </w:p>
    <w:p w:rsidRPr="00A2423C" w:rsidR="008B379C" w:rsidP="008B379C" w:rsidRDefault="008B379C">
      <w:pPr>
        <w:ind w:firstLine="708"/>
        <w:jc w:val="both"/>
        <w:rPr>
          <w:rFonts w:eastAsia="TimesNewRomanPSMT"/>
        </w:rPr>
      </w:pPr>
      <w:r w:rsidRPr="00A2423C">
        <w:rPr>
          <w:rFonts w:eastAsia="TimesNewRomanPSMT"/>
        </w:rPr>
        <w:t>-</w:t>
      </w:r>
      <w:r>
        <w:rPr>
          <w:rFonts w:eastAsia="TimesNewRomanPSMT"/>
        </w:rPr>
        <w:t xml:space="preserve"> </w:t>
      </w:r>
      <w:r w:rsidRPr="00A2423C">
        <w:rPr>
          <w:rFonts w:eastAsia="TimesNewRomanPSMT"/>
        </w:rPr>
        <w:t>obavljanje veterinarske higijeničarske službe.</w:t>
      </w:r>
    </w:p>
    <w:p w:rsidR="008B379C" w:rsidP="008B379C" w:rsidRDefault="008B379C">
      <w:pPr>
        <w:jc w:val="both"/>
        <w:rPr>
          <w:rFonts w:eastAsia="TimesNewRomanPSMT"/>
        </w:rPr>
      </w:pPr>
    </w:p>
    <w:p w:rsidR="008B379C" w:rsidP="008B379C" w:rsidRDefault="008B379C">
      <w:pPr>
        <w:ind w:firstLine="708"/>
        <w:jc w:val="both"/>
        <w:rPr>
          <w:rFonts w:eastAsia="TimesNewRomanPSMT"/>
        </w:rPr>
      </w:pPr>
      <w:r w:rsidRPr="00A2423C">
        <w:rPr>
          <w:rFonts w:eastAsia="TimesNewRomanPSMT"/>
        </w:rPr>
        <w:t>Temeljni kapital društva iznosi u vrijeme otvaranja stečajnog postupka iznosi 20.000,00. kuna</w:t>
      </w:r>
      <w:r>
        <w:rPr>
          <w:rFonts w:eastAsia="TimesNewRomanPSMT"/>
        </w:rPr>
        <w:t xml:space="preserve"> </w:t>
      </w:r>
      <w:r w:rsidRPr="00A2423C">
        <w:rPr>
          <w:rFonts w:eastAsia="TimesNewRomanPSMT"/>
        </w:rPr>
        <w:t>podijeljen je na tri temeljna uloga nominalne vrijednosti 6.600,00 kn</w:t>
      </w:r>
      <w:r>
        <w:rPr>
          <w:rFonts w:eastAsia="TimesNewRomanPSMT"/>
        </w:rPr>
        <w:t>.</w:t>
      </w:r>
    </w:p>
    <w:p w:rsidRPr="00A2423C" w:rsidR="008B379C" w:rsidP="008B379C" w:rsidRDefault="008B379C">
      <w:pPr>
        <w:ind w:firstLine="708"/>
        <w:jc w:val="both"/>
        <w:rPr>
          <w:rFonts w:eastAsia="TimesNewRomanPSMT"/>
        </w:rPr>
      </w:pPr>
    </w:p>
    <w:p w:rsidRPr="00A2423C" w:rsidR="008B379C" w:rsidP="008B379C" w:rsidRDefault="008B379C">
      <w:pPr>
        <w:ind w:firstLine="708"/>
        <w:jc w:val="both"/>
        <w:rPr>
          <w:bCs w:val="false"/>
        </w:rPr>
      </w:pPr>
      <w:r w:rsidRPr="00A2423C">
        <w:rPr>
          <w:bCs w:val="false"/>
        </w:rPr>
        <w:t>Otvaranje i tijek stečajnog postupka</w:t>
      </w:r>
    </w:p>
    <w:p w:rsidRPr="00A2423C" w:rsidR="008B379C" w:rsidP="008B379C" w:rsidRDefault="008B379C">
      <w:pPr>
        <w:ind w:firstLine="708"/>
        <w:jc w:val="both"/>
        <w:rPr>
          <w:rFonts w:eastAsia="TimesNewRomanPSMT"/>
        </w:rPr>
      </w:pPr>
      <w:r w:rsidRPr="00A2423C">
        <w:rPr>
          <w:rFonts w:eastAsia="TimesNewRomanPSMT"/>
        </w:rPr>
        <w:t>Stečajni postupak otvoren je Rješenjem Trgovačkog suda u Pazini poslovni broj</w:t>
      </w:r>
      <w:r>
        <w:rPr>
          <w:rFonts w:eastAsia="TimesNewRomanPSMT"/>
        </w:rPr>
        <w:t>: 4 St-30/2019</w:t>
      </w:r>
      <w:r w:rsidRPr="00A2423C">
        <w:rPr>
          <w:rFonts w:eastAsia="TimesNewRomanPSMT"/>
        </w:rPr>
        <w:t xml:space="preserve"> od</w:t>
      </w:r>
      <w:r>
        <w:rPr>
          <w:rFonts w:eastAsia="TimesNewRomanPSMT"/>
        </w:rPr>
        <w:t xml:space="preserve"> </w:t>
      </w:r>
      <w:r w:rsidRPr="00A2423C">
        <w:rPr>
          <w:rFonts w:eastAsia="TimesNewRomanPSMT"/>
        </w:rPr>
        <w:t>14.</w:t>
      </w:r>
      <w:r w:rsidR="00D55D6F">
        <w:rPr>
          <w:rFonts w:eastAsia="TimesNewRomanPSMT"/>
        </w:rPr>
        <w:t xml:space="preserve"> </w:t>
      </w:r>
      <w:r w:rsidRPr="00A2423C">
        <w:rPr>
          <w:rFonts w:eastAsia="TimesNewRomanPSMT"/>
        </w:rPr>
        <w:t>lipnja 2019.</w:t>
      </w:r>
      <w:r>
        <w:rPr>
          <w:rFonts w:eastAsia="TimesNewRomanPSMT"/>
        </w:rPr>
        <w:t xml:space="preserve"> godine.</w:t>
      </w:r>
    </w:p>
    <w:p w:rsidRPr="00A2423C" w:rsidR="008B379C" w:rsidP="008B379C" w:rsidRDefault="008B379C">
      <w:pPr>
        <w:ind w:firstLine="708"/>
        <w:jc w:val="both"/>
        <w:rPr>
          <w:rFonts w:eastAsia="TimesNewRomanPSMT"/>
        </w:rPr>
      </w:pPr>
      <w:r w:rsidRPr="00A2423C">
        <w:rPr>
          <w:rFonts w:eastAsia="TimesNewRomanPSMT"/>
        </w:rPr>
        <w:t>Dana 22. listopada 2019. održano je ispitno i izvještajno ročište kojim su se utvrdile tražbine prvog</w:t>
      </w:r>
      <w:r>
        <w:rPr>
          <w:rFonts w:eastAsia="TimesNewRomanPSMT"/>
        </w:rPr>
        <w:t xml:space="preserve"> </w:t>
      </w:r>
      <w:r w:rsidRPr="00A2423C">
        <w:rPr>
          <w:rFonts w:eastAsia="TimesNewRomanPSMT"/>
        </w:rPr>
        <w:t>i drugog višeg isplatnog reda u iznosu od 955.076,77 kn.</w:t>
      </w:r>
    </w:p>
    <w:p w:rsidRPr="00A2423C" w:rsidR="008B379C" w:rsidP="00D55D6F" w:rsidRDefault="008B379C">
      <w:pPr>
        <w:ind w:firstLine="708"/>
        <w:jc w:val="both"/>
        <w:rPr>
          <w:rFonts w:eastAsia="TimesNewRomanPSMT"/>
        </w:rPr>
      </w:pPr>
      <w:r w:rsidRPr="00A2423C">
        <w:rPr>
          <w:rFonts w:eastAsia="TimesNewRomanPSMT"/>
        </w:rPr>
        <w:t>Tijekom stečajnog postupka nije bilo djelomičnih diobi, od obveza stečajne mase utrošeno je 2.750</w:t>
      </w:r>
      <w:r>
        <w:rPr>
          <w:rFonts w:eastAsia="TimesNewRomanPSMT"/>
        </w:rPr>
        <w:t>,00 k</w:t>
      </w:r>
      <w:r w:rsidRPr="00A2423C">
        <w:rPr>
          <w:rFonts w:eastAsia="TimesNewRomanPSMT"/>
        </w:rPr>
        <w:t>n za knjigovodstvenu uslugu,</w:t>
      </w:r>
      <w:r>
        <w:rPr>
          <w:rFonts w:eastAsia="TimesNewRomanPSMT"/>
        </w:rPr>
        <w:t xml:space="preserve"> </w:t>
      </w:r>
      <w:r w:rsidRPr="00A2423C">
        <w:rPr>
          <w:rFonts w:eastAsia="TimesNewRomanPSMT"/>
        </w:rPr>
        <w:t>izvor sredstava je uplaćeni predujam predlagatelja.</w:t>
      </w:r>
    </w:p>
    <w:p w:rsidRPr="00A2423C" w:rsidR="008B379C" w:rsidP="008B379C" w:rsidRDefault="008B379C">
      <w:pPr>
        <w:jc w:val="both"/>
        <w:rPr>
          <w:rFonts w:eastAsia="TimesNewRomanPSMT"/>
        </w:rPr>
      </w:pPr>
    </w:p>
    <w:p w:rsidRPr="00A2423C" w:rsidR="008B379C" w:rsidP="008B379C" w:rsidRDefault="008B379C">
      <w:pPr>
        <w:ind w:firstLine="708"/>
        <w:jc w:val="both"/>
        <w:rPr>
          <w:bCs w:val="false"/>
        </w:rPr>
      </w:pPr>
      <w:r w:rsidRPr="00A2423C">
        <w:rPr>
          <w:bCs w:val="false"/>
        </w:rPr>
        <w:t>Iznos utvrđenih tražbina stečajnih vjerovnika</w:t>
      </w:r>
    </w:p>
    <w:p w:rsidRPr="00A2423C" w:rsidR="008B379C" w:rsidP="008B379C" w:rsidRDefault="008B379C">
      <w:pPr>
        <w:ind w:left="708"/>
        <w:jc w:val="both"/>
        <w:rPr>
          <w:rFonts w:eastAsia="TimesNewRomanPSMT"/>
        </w:rPr>
      </w:pPr>
      <w:r w:rsidRPr="00A2423C">
        <w:rPr>
          <w:rFonts w:eastAsia="TimesNewRomanPSMT"/>
        </w:rPr>
        <w:t>1/ Istarska kreditna banka Umag d.d. Umag, Ernesta Miloša 1, OIB: 65723536010, u</w:t>
      </w:r>
      <w:r>
        <w:rPr>
          <w:rFonts w:eastAsia="TimesNewRomanPSMT"/>
        </w:rPr>
        <w:t xml:space="preserve"> </w:t>
      </w:r>
      <w:r w:rsidRPr="00A2423C">
        <w:rPr>
          <w:rFonts w:eastAsia="TimesNewRomanPSMT"/>
        </w:rPr>
        <w:t>iznosu od 293,10 kn.</w:t>
      </w:r>
    </w:p>
    <w:p w:rsidRPr="00A2423C" w:rsidR="008B379C" w:rsidP="008B379C" w:rsidRDefault="008B379C">
      <w:pPr>
        <w:ind w:left="708"/>
        <w:jc w:val="both"/>
        <w:rPr>
          <w:rFonts w:eastAsia="TimesNewRomanPS-ItalicMT"/>
          <w:i/>
          <w:iCs/>
        </w:rPr>
      </w:pPr>
      <w:r w:rsidRPr="00A2423C">
        <w:rPr>
          <w:rFonts w:eastAsia="TimesNewRomanPS-ItalicMT"/>
          <w:i/>
          <w:iCs/>
        </w:rPr>
        <w:t>2/ Veterinarska bolnica Poreč d.o.o. Rijeka, Zagrebačka 16, OIB: 1417607890, u iznosu od</w:t>
      </w:r>
      <w:r>
        <w:rPr>
          <w:rFonts w:eastAsia="TimesNewRomanPS-ItalicMT"/>
          <w:i/>
          <w:iCs/>
        </w:rPr>
        <w:t xml:space="preserve"> </w:t>
      </w:r>
      <w:r w:rsidRPr="00A2423C">
        <w:rPr>
          <w:rFonts w:eastAsia="TimesNewRomanPS-ItalicMT"/>
          <w:i/>
          <w:iCs/>
        </w:rPr>
        <w:t>7.215,12 kn.</w:t>
      </w:r>
    </w:p>
    <w:p w:rsidRPr="00A2423C" w:rsidR="008B379C" w:rsidP="008B379C" w:rsidRDefault="008B379C">
      <w:pPr>
        <w:ind w:firstLine="708"/>
        <w:jc w:val="both"/>
        <w:rPr>
          <w:rFonts w:eastAsia="TimesNewRomanPS-ItalicMT"/>
          <w:i/>
          <w:iCs/>
        </w:rPr>
      </w:pPr>
      <w:r w:rsidRPr="00A2423C">
        <w:rPr>
          <w:rFonts w:eastAsia="TimesNewRomanPS-ItalicMT"/>
          <w:i/>
          <w:iCs/>
        </w:rPr>
        <w:t>3/ Zlatna d.o.o. Poreč, Mate Vlašića bb, OIB: 67046864180, u iznosu od 212.223,96 kn.</w:t>
      </w:r>
    </w:p>
    <w:p w:rsidRPr="00A2423C" w:rsidR="008B379C" w:rsidP="008B379C" w:rsidRDefault="008B379C">
      <w:pPr>
        <w:ind w:firstLine="708"/>
        <w:jc w:val="both"/>
        <w:rPr>
          <w:rFonts w:eastAsia="TimesNewRomanPS-ItalicMT"/>
          <w:i/>
          <w:iCs/>
        </w:rPr>
      </w:pPr>
      <w:r w:rsidRPr="00A2423C">
        <w:rPr>
          <w:rFonts w:eastAsia="TimesNewRomanPS-ItalicMT"/>
          <w:i/>
          <w:iCs/>
        </w:rPr>
        <w:t>4/ Đorđe Perković, Rijeka, Zagrebačka 16, OIB: 60553444785, u iznosu od 297.795,03 kn.</w:t>
      </w:r>
    </w:p>
    <w:p w:rsidRPr="00A2423C" w:rsidR="008B379C" w:rsidP="008B379C" w:rsidRDefault="008B379C">
      <w:pPr>
        <w:ind w:firstLine="708"/>
        <w:jc w:val="both"/>
        <w:rPr>
          <w:rFonts w:eastAsia="TimesNewRomanPS-ItalicMT"/>
          <w:i/>
          <w:iCs/>
        </w:rPr>
      </w:pPr>
      <w:r w:rsidRPr="00A2423C">
        <w:rPr>
          <w:rFonts w:eastAsia="TimesNewRomanPS-ItalicMT"/>
          <w:i/>
          <w:iCs/>
        </w:rPr>
        <w:t>5/ Dušan Piskavica, Rijeka, Zagrebačka 16, OIB: 8132216741, u iznosu od 54.250,00 kn.</w:t>
      </w:r>
    </w:p>
    <w:p w:rsidRPr="00A2423C" w:rsidR="008B379C" w:rsidP="008B379C" w:rsidRDefault="008B379C">
      <w:pPr>
        <w:ind w:left="708"/>
        <w:jc w:val="both"/>
        <w:rPr>
          <w:rFonts w:eastAsia="TimesNewRomanPS-ItalicMT"/>
          <w:i/>
          <w:iCs/>
        </w:rPr>
      </w:pPr>
      <w:r w:rsidRPr="00A2423C">
        <w:rPr>
          <w:rFonts w:eastAsia="TimesNewRomanPS-ItalicMT"/>
          <w:i/>
          <w:iCs/>
        </w:rPr>
        <w:t>6/ Veterinarska bolnica Poreč d.o.o. Rijeka, Zagrebačka 16, OIB: 1417607890, u iznosu od</w:t>
      </w:r>
      <w:r>
        <w:rPr>
          <w:rFonts w:eastAsia="TimesNewRomanPS-ItalicMT"/>
          <w:i/>
          <w:iCs/>
        </w:rPr>
        <w:t xml:space="preserve"> </w:t>
      </w:r>
      <w:r w:rsidRPr="00A2423C">
        <w:rPr>
          <w:rFonts w:eastAsia="TimesNewRomanPS-ItalicMT"/>
          <w:i/>
          <w:iCs/>
        </w:rPr>
        <w:t>18.419,86 kn.</w:t>
      </w:r>
    </w:p>
    <w:p w:rsidRPr="00A2423C" w:rsidR="008B379C" w:rsidP="008B379C" w:rsidRDefault="008B379C">
      <w:pPr>
        <w:ind w:firstLine="708"/>
        <w:jc w:val="both"/>
        <w:rPr>
          <w:rFonts w:eastAsia="TimesNewRomanPS-ItalicMT"/>
          <w:i/>
          <w:iCs/>
        </w:rPr>
      </w:pPr>
      <w:r w:rsidRPr="00A2423C">
        <w:rPr>
          <w:rFonts w:eastAsia="TimesNewRomanPS-ItalicMT"/>
          <w:i/>
          <w:iCs/>
        </w:rPr>
        <w:t>7/ Mladen Seršić, Rijeka, Zagrebačka 16, OIB: 62286953594, u iznosu od 362.607,55 kn.</w:t>
      </w:r>
    </w:p>
    <w:p w:rsidRPr="00A2423C" w:rsidR="008B379C" w:rsidP="008B379C" w:rsidRDefault="008B379C">
      <w:pPr>
        <w:ind w:firstLine="708"/>
        <w:jc w:val="both"/>
        <w:rPr>
          <w:rFonts w:eastAsia="TimesNewRomanPSMT"/>
        </w:rPr>
      </w:pPr>
      <w:r w:rsidRPr="00A2423C">
        <w:rPr>
          <w:rFonts w:eastAsia="TimesNewRomanPSMT"/>
        </w:rPr>
        <w:t>8/ Hrvatska radiotelevizija, Zagreb, Prisavlje 3, OIB: 68419124305, u iznosu od 2.272,15</w:t>
      </w:r>
    </w:p>
    <w:p w:rsidRPr="00A2423C" w:rsidR="008B379C" w:rsidP="008B379C" w:rsidRDefault="008B379C">
      <w:pPr>
        <w:ind w:firstLine="708"/>
        <w:jc w:val="both"/>
        <w:rPr>
          <w:rFonts w:eastAsia="TimesNewRomanPSMT"/>
        </w:rPr>
      </w:pPr>
      <w:r w:rsidRPr="00A2423C">
        <w:rPr>
          <w:rFonts w:eastAsia="TimesNewRomanPSMT"/>
        </w:rPr>
        <w:t>kn.</w:t>
      </w:r>
    </w:p>
    <w:p w:rsidR="008B379C" w:rsidP="008B379C" w:rsidRDefault="008B379C">
      <w:pPr>
        <w:jc w:val="both"/>
      </w:pPr>
    </w:p>
    <w:p w:rsidRPr="00A2423C" w:rsidR="008B379C" w:rsidP="008B379C" w:rsidRDefault="008B379C">
      <w:pPr>
        <w:ind w:firstLine="708"/>
        <w:jc w:val="both"/>
        <w:rPr>
          <w:bCs w:val="false"/>
        </w:rPr>
      </w:pPr>
      <w:r w:rsidRPr="00A2423C">
        <w:rPr>
          <w:bCs w:val="false"/>
        </w:rPr>
        <w:t>Osporene tražbine</w:t>
      </w:r>
    </w:p>
    <w:p w:rsidRPr="00A2423C" w:rsidR="008B379C" w:rsidP="008B379C" w:rsidRDefault="008B379C">
      <w:pPr>
        <w:ind w:firstLine="708"/>
        <w:jc w:val="both"/>
        <w:rPr>
          <w:rFonts w:eastAsia="TimesNewRomanPSMT"/>
        </w:rPr>
      </w:pPr>
      <w:r w:rsidRPr="00A2423C">
        <w:rPr>
          <w:rFonts w:eastAsia="TimesNewRomanPSMT"/>
        </w:rPr>
        <w:t>Vjerovnici osporenih tražbina ALCA ZAGREB d.o.o. OIB 58353015102 za iznos 18.099,49</w:t>
      </w:r>
      <w:r>
        <w:rPr>
          <w:rFonts w:eastAsia="TimesNewRomanPSMT"/>
        </w:rPr>
        <w:t xml:space="preserve">,  </w:t>
      </w:r>
      <w:r w:rsidRPr="00A2423C">
        <w:rPr>
          <w:rFonts w:eastAsia="TimesNewRomanPSMT"/>
        </w:rPr>
        <w:t>i VETERINARSKA BOLNICA POREČ d.o.o. OIB 1417607890 za iznos od 38.017,47 kn</w:t>
      </w:r>
      <w:r>
        <w:rPr>
          <w:rFonts w:eastAsia="TimesNewRomanPSMT"/>
        </w:rPr>
        <w:t xml:space="preserve"> </w:t>
      </w:r>
      <w:r w:rsidRPr="00A2423C">
        <w:rPr>
          <w:rFonts w:eastAsia="TimesNewRomanPSMT"/>
        </w:rPr>
        <w:t>nisu pokrenuli parnice radi utvrđenja istih.</w:t>
      </w:r>
    </w:p>
    <w:p w:rsidR="008B379C" w:rsidP="008B379C" w:rsidRDefault="008B379C">
      <w:pPr>
        <w:jc w:val="both"/>
      </w:pPr>
    </w:p>
    <w:p w:rsidR="008B379C" w:rsidP="008B379C" w:rsidRDefault="008B379C">
      <w:pPr>
        <w:ind w:firstLine="708"/>
        <w:jc w:val="both"/>
        <w:rPr>
          <w:bCs w:val="false"/>
        </w:rPr>
      </w:pPr>
      <w:r w:rsidRPr="00A2423C">
        <w:rPr>
          <w:bCs w:val="false"/>
        </w:rPr>
        <w:t>Parnice u tijeku</w:t>
      </w:r>
    </w:p>
    <w:p w:rsidR="00136434" w:rsidP="00136434" w:rsidRDefault="00136434">
      <w:pPr>
        <w:ind w:firstLine="708"/>
        <w:jc w:val="both"/>
      </w:pPr>
      <w:r>
        <w:rPr>
          <w:bCs w:val="false"/>
        </w:rPr>
        <w:t xml:space="preserve">Stečajni upravitelj navodi da su u svim aktivnim parnicama povučene tužbe i to kako u parnicama </w:t>
      </w:r>
      <w:r>
        <w:t xml:space="preserve">P- </w:t>
      </w:r>
      <w:r w:rsidRPr="00A2423C" w:rsidR="008B379C">
        <w:t>414/2016,</w:t>
      </w:r>
      <w:r w:rsidR="008B379C">
        <w:t xml:space="preserve"> </w:t>
      </w:r>
      <w:r w:rsidRPr="00A2423C" w:rsidR="008B379C">
        <w:t>P-67/2015,</w:t>
      </w:r>
      <w:r w:rsidR="008B379C">
        <w:t xml:space="preserve"> </w:t>
      </w:r>
      <w:r w:rsidRPr="00A2423C" w:rsidR="008B379C">
        <w:t>P-1195/2014 i P-198/2020</w:t>
      </w:r>
      <w:r w:rsidR="008B379C">
        <w:t xml:space="preserve"> </w:t>
      </w:r>
      <w:r>
        <w:t xml:space="preserve">tako i u P-632/17 i P-248/18. </w:t>
      </w:r>
    </w:p>
    <w:p w:rsidRPr="00136434" w:rsidR="008B379C" w:rsidP="00136434" w:rsidRDefault="00136434">
      <w:pPr>
        <w:ind w:firstLine="708"/>
        <w:jc w:val="both"/>
        <w:rPr>
          <w:bCs w:val="false"/>
        </w:rPr>
      </w:pPr>
      <w:r>
        <w:t xml:space="preserve"> </w:t>
      </w:r>
    </w:p>
    <w:p w:rsidRPr="00A2423C" w:rsidR="008B379C" w:rsidP="008B379C" w:rsidRDefault="008B379C">
      <w:pPr>
        <w:jc w:val="both"/>
        <w:rPr>
          <w:rFonts w:eastAsia="TimesNewRomanPS-ItalicMT"/>
          <w:i/>
          <w:iCs/>
        </w:rPr>
      </w:pPr>
      <w:r w:rsidRPr="00A2423C">
        <w:rPr>
          <w:rFonts w:eastAsia="TimesNewRomanPS-ItalicMT"/>
          <w:i/>
          <w:iCs/>
        </w:rPr>
        <w:t>1.</w:t>
      </w:r>
      <w:r>
        <w:rPr>
          <w:rFonts w:eastAsia="TimesNewRomanPS-ItalicMT"/>
          <w:i/>
          <w:iCs/>
        </w:rPr>
        <w:t xml:space="preserve"> </w:t>
      </w:r>
      <w:r w:rsidRPr="00A2423C">
        <w:rPr>
          <w:rFonts w:eastAsia="TimesNewRomanPS-ItalicMT"/>
          <w:i/>
          <w:iCs/>
        </w:rPr>
        <w:t>P-67/2015 TRGOVAČKI SUD U PAZINU</w:t>
      </w:r>
    </w:p>
    <w:p w:rsidRPr="00A2423C" w:rsidR="008B379C" w:rsidP="008B379C" w:rsidRDefault="008B379C">
      <w:pPr>
        <w:jc w:val="both"/>
        <w:rPr>
          <w:rFonts w:eastAsia="TimesNewRomanPS-ItalicMT"/>
          <w:i/>
          <w:iCs/>
        </w:rPr>
      </w:pPr>
      <w:r w:rsidRPr="00A2423C">
        <w:rPr>
          <w:rFonts w:eastAsia="TimesNewRomanPS-ItalicMT"/>
          <w:i/>
          <w:iCs/>
        </w:rPr>
        <w:t>Tuženici :DRAGICA RAKOVAC OIB</w:t>
      </w:r>
      <w:r>
        <w:rPr>
          <w:rFonts w:eastAsia="TimesNewRomanPS-ItalicMT"/>
          <w:i/>
          <w:iCs/>
        </w:rPr>
        <w:t>:</w:t>
      </w:r>
      <w:r w:rsidRPr="00A2423C">
        <w:rPr>
          <w:rFonts w:eastAsia="TimesNewRomanPS-ItalicMT"/>
          <w:i/>
          <w:iCs/>
        </w:rPr>
        <w:t>06993862990</w:t>
      </w:r>
    </w:p>
    <w:p w:rsidRPr="00A2423C" w:rsidR="008B379C" w:rsidP="008B379C" w:rsidRDefault="008B379C">
      <w:pPr>
        <w:jc w:val="both"/>
        <w:rPr>
          <w:rFonts w:eastAsia="TimesNewRomanPS-ItalicMT"/>
          <w:i/>
          <w:iCs/>
        </w:rPr>
      </w:pPr>
      <w:r w:rsidRPr="00A2423C">
        <w:rPr>
          <w:rFonts w:eastAsia="TimesNewRomanPS-ItalicMT"/>
          <w:i/>
          <w:iCs/>
        </w:rPr>
        <w:t>TOMISLAV ČANIĆ OIB</w:t>
      </w:r>
      <w:r>
        <w:rPr>
          <w:rFonts w:eastAsia="TimesNewRomanPS-ItalicMT"/>
          <w:i/>
          <w:iCs/>
        </w:rPr>
        <w:t xml:space="preserve">: </w:t>
      </w:r>
      <w:r w:rsidRPr="00A2423C">
        <w:rPr>
          <w:rFonts w:eastAsia="TimesNewRomanPS-ItalicMT"/>
          <w:i/>
          <w:iCs/>
        </w:rPr>
        <w:t>37989901106</w:t>
      </w:r>
    </w:p>
    <w:p w:rsidR="008B379C" w:rsidP="008B379C" w:rsidRDefault="008B379C">
      <w:pPr>
        <w:jc w:val="both"/>
        <w:rPr>
          <w:rFonts w:eastAsia="TimesNewRomanPS-ItalicMT"/>
          <w:i/>
          <w:iCs/>
        </w:rPr>
      </w:pPr>
    </w:p>
    <w:p w:rsidRPr="00A2423C" w:rsidR="008B379C" w:rsidP="008B379C" w:rsidRDefault="008B379C">
      <w:pPr>
        <w:jc w:val="both"/>
        <w:rPr>
          <w:rFonts w:eastAsia="TimesNewRomanPS-ItalicMT"/>
          <w:i/>
          <w:iCs/>
        </w:rPr>
      </w:pPr>
      <w:r w:rsidRPr="00A2423C">
        <w:rPr>
          <w:rFonts w:eastAsia="TimesNewRomanPS-ItalicMT"/>
          <w:i/>
          <w:iCs/>
        </w:rPr>
        <w:t>2.</w:t>
      </w:r>
      <w:r>
        <w:rPr>
          <w:rFonts w:eastAsia="TimesNewRomanPS-ItalicMT"/>
          <w:i/>
          <w:iCs/>
        </w:rPr>
        <w:t xml:space="preserve"> </w:t>
      </w:r>
      <w:r w:rsidRPr="00A2423C">
        <w:rPr>
          <w:rFonts w:eastAsia="TimesNewRomanPS-ItalicMT"/>
          <w:i/>
          <w:iCs/>
        </w:rPr>
        <w:t>P-632/2017 TRGOVAČKI SUD U RIJECI</w:t>
      </w:r>
    </w:p>
    <w:p w:rsidRPr="00A2423C" w:rsidR="008B379C" w:rsidP="008B379C" w:rsidRDefault="008B379C">
      <w:pPr>
        <w:jc w:val="both"/>
        <w:rPr>
          <w:rFonts w:eastAsia="TimesNewRomanPS-ItalicMT"/>
          <w:i/>
          <w:iCs/>
        </w:rPr>
      </w:pPr>
      <w:r w:rsidRPr="00A2423C">
        <w:rPr>
          <w:rFonts w:eastAsia="TimesNewRomanPS-ItalicMT"/>
          <w:i/>
          <w:iCs/>
        </w:rPr>
        <w:t>Tuženici:</w:t>
      </w:r>
      <w:r>
        <w:rPr>
          <w:rFonts w:eastAsia="TimesNewRomanPS-ItalicMT"/>
          <w:i/>
          <w:iCs/>
        </w:rPr>
        <w:t xml:space="preserve"> </w:t>
      </w:r>
      <w:r w:rsidRPr="00A2423C">
        <w:rPr>
          <w:rFonts w:eastAsia="TimesNewRomanPS-ItalicMT"/>
          <w:i/>
          <w:iCs/>
        </w:rPr>
        <w:t>ERSTE &amp; STEIERMARKISCHE BANK d.d</w:t>
      </w:r>
      <w:r>
        <w:rPr>
          <w:rFonts w:eastAsia="TimesNewRomanPS-ItalicMT"/>
          <w:i/>
          <w:iCs/>
        </w:rPr>
        <w:t xml:space="preserve">. OIB: </w:t>
      </w:r>
      <w:r w:rsidRPr="00A2423C">
        <w:rPr>
          <w:rFonts w:eastAsia="TimesNewRomanPS-ItalicMT"/>
          <w:i/>
          <w:iCs/>
        </w:rPr>
        <w:t>32557039320</w:t>
      </w:r>
    </w:p>
    <w:p w:rsidR="008B379C" w:rsidP="008B379C" w:rsidRDefault="008B379C">
      <w:pPr>
        <w:jc w:val="both"/>
        <w:rPr>
          <w:rFonts w:eastAsia="TimesNewRomanPS-ItalicMT"/>
          <w:i/>
          <w:iCs/>
        </w:rPr>
      </w:pPr>
    </w:p>
    <w:p w:rsidRPr="00A2423C" w:rsidR="008B379C" w:rsidP="008B379C" w:rsidRDefault="008B379C">
      <w:pPr>
        <w:jc w:val="both"/>
        <w:rPr>
          <w:rFonts w:eastAsia="TimesNewRomanPS-ItalicMT"/>
          <w:i/>
          <w:iCs/>
        </w:rPr>
      </w:pPr>
      <w:r w:rsidRPr="00A2423C">
        <w:rPr>
          <w:rFonts w:eastAsia="TimesNewRomanPS-ItalicMT"/>
          <w:i/>
          <w:iCs/>
        </w:rPr>
        <w:t>3.</w:t>
      </w:r>
      <w:r>
        <w:rPr>
          <w:rFonts w:eastAsia="TimesNewRomanPS-ItalicMT"/>
          <w:i/>
          <w:iCs/>
        </w:rPr>
        <w:t xml:space="preserve"> </w:t>
      </w:r>
      <w:r w:rsidRPr="00A2423C">
        <w:rPr>
          <w:rFonts w:eastAsia="TimesNewRomanPS-ItalicMT"/>
          <w:i/>
          <w:iCs/>
        </w:rPr>
        <w:t>P-414/2016</w:t>
      </w:r>
    </w:p>
    <w:p w:rsidRPr="00A2423C" w:rsidR="008B379C" w:rsidP="008B379C" w:rsidRDefault="008B379C">
      <w:pPr>
        <w:jc w:val="both"/>
        <w:rPr>
          <w:rFonts w:eastAsia="TimesNewRomanPS-ItalicMT"/>
          <w:i/>
          <w:iCs/>
        </w:rPr>
      </w:pPr>
      <w:r w:rsidRPr="00A2423C">
        <w:rPr>
          <w:rFonts w:eastAsia="TimesNewRomanPS-ItalicMT"/>
          <w:i/>
          <w:iCs/>
        </w:rPr>
        <w:t>Tuženici:</w:t>
      </w:r>
      <w:r>
        <w:rPr>
          <w:rFonts w:eastAsia="TimesNewRomanPS-ItalicMT"/>
          <w:i/>
          <w:iCs/>
        </w:rPr>
        <w:t xml:space="preserve"> </w:t>
      </w:r>
      <w:r w:rsidRPr="00A2423C">
        <w:rPr>
          <w:rFonts w:eastAsia="TimesNewRomanPS-ItalicMT"/>
          <w:i/>
          <w:iCs/>
        </w:rPr>
        <w:t>ERSTE &amp; STEIERMARKISCHE BANK d.d</w:t>
      </w:r>
      <w:r>
        <w:rPr>
          <w:rFonts w:eastAsia="TimesNewRomanPS-ItalicMT"/>
          <w:i/>
          <w:iCs/>
        </w:rPr>
        <w:t>.</w:t>
      </w:r>
      <w:r w:rsidRPr="00A2423C">
        <w:rPr>
          <w:rFonts w:eastAsia="TimesNewRomanPS-ItalicMT"/>
          <w:i/>
          <w:iCs/>
        </w:rPr>
        <w:t xml:space="preserve"> OIB</w:t>
      </w:r>
      <w:r>
        <w:rPr>
          <w:rFonts w:eastAsia="TimesNewRomanPS-ItalicMT"/>
          <w:i/>
          <w:iCs/>
        </w:rPr>
        <w:t xml:space="preserve">: </w:t>
      </w:r>
      <w:r w:rsidRPr="00A2423C">
        <w:rPr>
          <w:rFonts w:eastAsia="TimesNewRomanPS-ItalicMT"/>
          <w:i/>
          <w:iCs/>
        </w:rPr>
        <w:t>32557039320</w:t>
      </w:r>
    </w:p>
    <w:p w:rsidRPr="00A2423C" w:rsidR="008B379C" w:rsidP="008B379C" w:rsidRDefault="008B379C">
      <w:pPr>
        <w:jc w:val="both"/>
        <w:rPr>
          <w:rFonts w:eastAsia="TimesNewRomanPS-ItalicMT"/>
          <w:i/>
          <w:iCs/>
        </w:rPr>
      </w:pPr>
      <w:r w:rsidRPr="00A2423C">
        <w:rPr>
          <w:rFonts w:eastAsia="TimesNewRomanPS-ItalicMT"/>
          <w:i/>
          <w:iCs/>
        </w:rPr>
        <w:t>ZLATNA d.o.o</w:t>
      </w:r>
      <w:r>
        <w:rPr>
          <w:rFonts w:eastAsia="TimesNewRomanPS-ItalicMT"/>
          <w:i/>
          <w:iCs/>
        </w:rPr>
        <w:t xml:space="preserve">. </w:t>
      </w:r>
      <w:r w:rsidRPr="00A2423C">
        <w:rPr>
          <w:rFonts w:eastAsia="TimesNewRomanPS-ItalicMT"/>
          <w:i/>
          <w:iCs/>
        </w:rPr>
        <w:t>OIB 67046864180</w:t>
      </w:r>
    </w:p>
    <w:p w:rsidR="008B379C" w:rsidP="008B379C" w:rsidRDefault="008B379C">
      <w:pPr>
        <w:jc w:val="both"/>
        <w:rPr>
          <w:rFonts w:eastAsia="TimesNewRomanPS-ItalicMT"/>
          <w:i/>
          <w:iCs/>
        </w:rPr>
      </w:pPr>
    </w:p>
    <w:p w:rsidRPr="00A2423C" w:rsidR="008B379C" w:rsidP="008B379C" w:rsidRDefault="008B379C">
      <w:pPr>
        <w:jc w:val="both"/>
        <w:rPr>
          <w:rFonts w:eastAsia="TimesNewRomanPS-ItalicMT"/>
          <w:i/>
          <w:iCs/>
        </w:rPr>
      </w:pPr>
      <w:r w:rsidRPr="00A2423C">
        <w:rPr>
          <w:rFonts w:eastAsia="TimesNewRomanPS-ItalicMT"/>
          <w:i/>
          <w:iCs/>
        </w:rPr>
        <w:t>4.P-1195/2014</w:t>
      </w:r>
    </w:p>
    <w:p w:rsidRPr="00A2423C" w:rsidR="008B379C" w:rsidP="008B379C" w:rsidRDefault="008B379C">
      <w:pPr>
        <w:jc w:val="both"/>
        <w:rPr>
          <w:rFonts w:eastAsia="TimesNewRomanPS-ItalicMT"/>
          <w:i/>
          <w:iCs/>
        </w:rPr>
      </w:pPr>
      <w:r w:rsidRPr="00A2423C">
        <w:rPr>
          <w:rFonts w:eastAsia="TimesNewRomanPS-ItalicMT"/>
          <w:i/>
          <w:iCs/>
        </w:rPr>
        <w:t>Tuženik DEZINSEKCIJA d.o.o</w:t>
      </w:r>
      <w:r>
        <w:rPr>
          <w:rFonts w:eastAsia="TimesNewRomanPS-ItalicMT"/>
          <w:i/>
          <w:iCs/>
        </w:rPr>
        <w:t>.</w:t>
      </w:r>
      <w:r w:rsidRPr="00A2423C">
        <w:rPr>
          <w:rFonts w:eastAsia="TimesNewRomanPS-ItalicMT"/>
          <w:i/>
          <w:iCs/>
        </w:rPr>
        <w:t xml:space="preserve"> OIB</w:t>
      </w:r>
      <w:r>
        <w:rPr>
          <w:rFonts w:eastAsia="TimesNewRomanPS-ItalicMT"/>
          <w:i/>
          <w:iCs/>
        </w:rPr>
        <w:t>:</w:t>
      </w:r>
      <w:r w:rsidRPr="00A2423C">
        <w:rPr>
          <w:rFonts w:eastAsia="TimesNewRomanPS-ItalicMT"/>
          <w:i/>
          <w:iCs/>
        </w:rPr>
        <w:t xml:space="preserve"> 75145286506</w:t>
      </w:r>
    </w:p>
    <w:p w:rsidR="008B379C" w:rsidP="008B379C" w:rsidRDefault="008B379C">
      <w:pPr>
        <w:jc w:val="both"/>
        <w:rPr>
          <w:rFonts w:eastAsia="TimesNewRomanPS-ItalicMT"/>
          <w:i/>
          <w:iCs/>
        </w:rPr>
      </w:pPr>
    </w:p>
    <w:p w:rsidRPr="00A2423C" w:rsidR="008B379C" w:rsidP="008B379C" w:rsidRDefault="008B379C">
      <w:pPr>
        <w:jc w:val="both"/>
        <w:rPr>
          <w:rFonts w:eastAsia="TimesNewRomanPS-ItalicMT"/>
          <w:i/>
          <w:iCs/>
        </w:rPr>
      </w:pPr>
      <w:r w:rsidRPr="00A2423C">
        <w:rPr>
          <w:rFonts w:eastAsia="TimesNewRomanPS-ItalicMT"/>
          <w:i/>
          <w:iCs/>
        </w:rPr>
        <w:t>5.P-248/2018</w:t>
      </w:r>
    </w:p>
    <w:p w:rsidRPr="00A2423C" w:rsidR="008B379C" w:rsidP="008B379C" w:rsidRDefault="008B379C">
      <w:pPr>
        <w:jc w:val="both"/>
        <w:rPr>
          <w:rFonts w:eastAsia="TimesNewRomanPS-ItalicMT"/>
          <w:i/>
          <w:iCs/>
        </w:rPr>
      </w:pPr>
      <w:r w:rsidRPr="00A2423C">
        <w:rPr>
          <w:rFonts w:eastAsia="TimesNewRomanPS-ItalicMT"/>
          <w:i/>
          <w:iCs/>
        </w:rPr>
        <w:t>Tuženik AMBULANTA VE</w:t>
      </w:r>
      <w:r>
        <w:rPr>
          <w:rFonts w:eastAsia="TimesNewRomanPS-ItalicMT"/>
          <w:i/>
          <w:iCs/>
        </w:rPr>
        <w:t>TERINRSKE PRAKSE NOVIGRAD d.o.o. "</w:t>
      </w:r>
      <w:r w:rsidRPr="00A2423C">
        <w:rPr>
          <w:rFonts w:eastAsia="TimesNewRomanPS-ItalicMT"/>
          <w:i/>
          <w:iCs/>
        </w:rPr>
        <w:t>u stečaju</w:t>
      </w:r>
      <w:r>
        <w:rPr>
          <w:rFonts w:eastAsia="TimesNewRomanPS-ItalicMT"/>
          <w:i/>
          <w:iCs/>
        </w:rPr>
        <w:t>"</w:t>
      </w:r>
    </w:p>
    <w:p w:rsidRPr="00A2423C" w:rsidR="008B379C" w:rsidP="008B379C" w:rsidRDefault="008B379C">
      <w:pPr>
        <w:jc w:val="both"/>
        <w:rPr>
          <w:rFonts w:eastAsia="TimesNewRomanPS-ItalicMT"/>
          <w:i/>
          <w:iCs/>
        </w:rPr>
      </w:pPr>
      <w:r w:rsidRPr="00A2423C">
        <w:rPr>
          <w:rFonts w:eastAsia="TimesNewRomanPS-ItalicMT"/>
          <w:i/>
          <w:iCs/>
        </w:rPr>
        <w:t>JANEZ CEPUDER</w:t>
      </w:r>
    </w:p>
    <w:p w:rsidR="008B379C" w:rsidP="008B379C" w:rsidRDefault="008B379C">
      <w:pPr>
        <w:jc w:val="both"/>
        <w:rPr>
          <w:rFonts w:eastAsia="TimesNewRomanPS-ItalicMT"/>
          <w:i/>
          <w:iCs/>
        </w:rPr>
      </w:pPr>
    </w:p>
    <w:p w:rsidRPr="00A2423C" w:rsidR="008B379C" w:rsidP="008B379C" w:rsidRDefault="008B379C">
      <w:pPr>
        <w:jc w:val="both"/>
        <w:rPr>
          <w:rFonts w:eastAsia="TimesNewRomanPS-ItalicMT"/>
          <w:i/>
          <w:iCs/>
        </w:rPr>
      </w:pPr>
      <w:r w:rsidRPr="00A2423C">
        <w:rPr>
          <w:rFonts w:eastAsia="TimesNewRomanPS-ItalicMT"/>
          <w:i/>
          <w:iCs/>
        </w:rPr>
        <w:t>6.P-198/2020</w:t>
      </w:r>
    </w:p>
    <w:p w:rsidR="008B379C" w:rsidP="008B379C" w:rsidRDefault="008B379C">
      <w:pPr>
        <w:jc w:val="both"/>
      </w:pPr>
      <w:r w:rsidRPr="00A2423C">
        <w:rPr>
          <w:rFonts w:eastAsia="TimesNewRomanPS-ItalicMT"/>
          <w:i/>
          <w:iCs/>
        </w:rPr>
        <w:t>Tuženik VETERINARSKA AMBULANTA USLUGE d.o.o</w:t>
      </w:r>
      <w:r>
        <w:rPr>
          <w:rFonts w:eastAsia="TimesNewRomanPS-ItalicMT"/>
          <w:i/>
          <w:iCs/>
        </w:rPr>
        <w:t xml:space="preserve">. OIB: </w:t>
      </w:r>
      <w:r w:rsidRPr="00A2423C">
        <w:t>92134625145</w:t>
      </w:r>
    </w:p>
    <w:p w:rsidRPr="00A2423C" w:rsidR="00D55D6F" w:rsidP="008B379C" w:rsidRDefault="00D55D6F">
      <w:pPr>
        <w:jc w:val="both"/>
      </w:pPr>
    </w:p>
    <w:p w:rsidR="008B379C" w:rsidP="008B379C" w:rsidRDefault="008B379C">
      <w:pPr>
        <w:ind w:firstLine="708"/>
        <w:jc w:val="both"/>
      </w:pPr>
      <w:r w:rsidRPr="00A2423C">
        <w:t>Na skupštini od 12.kolovoza 2020. odobrene su ove radnje stečajnog</w:t>
      </w:r>
      <w:r>
        <w:t xml:space="preserve"> </w:t>
      </w:r>
      <w:r w:rsidRPr="00A2423C">
        <w:t>upravitelja te je većinski vjerovnik donio odluku da stečajni upravitelj podnese</w:t>
      </w:r>
      <w:r>
        <w:t xml:space="preserve"> </w:t>
      </w:r>
      <w:r w:rsidRPr="00A2423C">
        <w:t>izmijenjen stečajni plan na način da u postupku dokapitalizacije sudjeluje samo</w:t>
      </w:r>
      <w:r>
        <w:t xml:space="preserve"> </w:t>
      </w:r>
      <w:r w:rsidRPr="00A2423C">
        <w:t>razlučni vjerovnik VETERINARSKA BOLNICA POREČ d.o.o.</w:t>
      </w:r>
    </w:p>
    <w:p w:rsidRPr="00A2423C" w:rsidR="008B379C" w:rsidP="008B379C" w:rsidRDefault="008B379C">
      <w:pPr>
        <w:jc w:val="both"/>
      </w:pPr>
    </w:p>
    <w:p w:rsidRPr="00A2423C" w:rsidR="008B379C" w:rsidP="008B379C" w:rsidRDefault="008B379C">
      <w:pPr>
        <w:ind w:firstLine="708"/>
        <w:jc w:val="both"/>
        <w:rPr>
          <w:bCs w:val="false"/>
        </w:rPr>
      </w:pPr>
      <w:r w:rsidRPr="00A2423C">
        <w:rPr>
          <w:bCs w:val="false"/>
        </w:rPr>
        <w:t>Imovina stečajnog dužnika</w:t>
      </w:r>
    </w:p>
    <w:p w:rsidRPr="00A2423C" w:rsidR="008B379C" w:rsidP="008B379C" w:rsidRDefault="008B379C">
      <w:pPr>
        <w:ind w:firstLine="708"/>
        <w:jc w:val="both"/>
        <w:rPr>
          <w:rFonts w:eastAsia="TimesNewRomanPSMT"/>
        </w:rPr>
      </w:pPr>
      <w:r w:rsidRPr="00A2423C">
        <w:rPr>
          <w:rFonts w:eastAsia="TimesNewRomanPSMT"/>
        </w:rPr>
        <w:t>Imovinu stečajnog dužnika čini suvlasnički dio nekretnine</w:t>
      </w:r>
      <w:r>
        <w:rPr>
          <w:rFonts w:eastAsia="TimesNewRomanPSMT"/>
        </w:rPr>
        <w:t xml:space="preserve"> u ¼ </w:t>
      </w:r>
      <w:r w:rsidRPr="00A2423C">
        <w:rPr>
          <w:rFonts w:eastAsia="TimesNewRomanPSMT"/>
        </w:rPr>
        <w:t>dijela na</w:t>
      </w:r>
      <w:r>
        <w:rPr>
          <w:rFonts w:eastAsia="TimesNewRomanPSMT"/>
        </w:rPr>
        <w:t xml:space="preserve"> </w:t>
      </w:r>
      <w:r w:rsidRPr="00A2423C">
        <w:rPr>
          <w:rFonts w:eastAsia="TimesNewRomanPSMT"/>
        </w:rPr>
        <w:t>k.č. br. 3304/7</w:t>
      </w:r>
      <w:r>
        <w:rPr>
          <w:rFonts w:eastAsia="TimesNewRomanPSMT"/>
        </w:rPr>
        <w:t xml:space="preserve">, </w:t>
      </w:r>
      <w:r w:rsidRPr="00A2423C">
        <w:rPr>
          <w:rFonts w:eastAsia="TimesNewRomanPSMT"/>
        </w:rPr>
        <w:t>z.k. ul. 3480</w:t>
      </w:r>
      <w:r>
        <w:rPr>
          <w:rFonts w:eastAsia="TimesNewRomanPSMT"/>
        </w:rPr>
        <w:t>,</w:t>
      </w:r>
      <w:r w:rsidRPr="00A2423C">
        <w:rPr>
          <w:rFonts w:eastAsia="TimesNewRomanPSMT"/>
        </w:rPr>
        <w:t xml:space="preserve"> k.o. Poreč</w:t>
      </w:r>
      <w:r>
        <w:rPr>
          <w:rFonts w:eastAsia="TimesNewRomanPSMT"/>
        </w:rPr>
        <w:t>,</w:t>
      </w:r>
      <w:r w:rsidRPr="00A2423C">
        <w:rPr>
          <w:rFonts w:eastAsia="TimesNewRomanPSMT"/>
        </w:rPr>
        <w:t xml:space="preserve"> koja prema vrijednosti iz pravnog prometa iz ranijih raspolaganja bi</w:t>
      </w:r>
      <w:r>
        <w:rPr>
          <w:rFonts w:eastAsia="TimesNewRomanPSMT"/>
        </w:rPr>
        <w:t xml:space="preserve"> </w:t>
      </w:r>
      <w:r w:rsidRPr="00A2423C">
        <w:rPr>
          <w:rFonts w:eastAsia="TimesNewRomanPSMT"/>
        </w:rPr>
        <w:t>vrijedila 1.500.000,00 kn</w:t>
      </w:r>
      <w:r>
        <w:rPr>
          <w:rFonts w:eastAsia="TimesNewRomanPSMT"/>
        </w:rPr>
        <w:t>.</w:t>
      </w:r>
    </w:p>
    <w:p w:rsidR="008B379C" w:rsidP="00D55D6F" w:rsidRDefault="008B379C">
      <w:pPr>
        <w:ind w:firstLine="708"/>
        <w:jc w:val="both"/>
        <w:rPr>
          <w:rFonts w:eastAsia="TimesNewRomanPSMT"/>
        </w:rPr>
      </w:pPr>
      <w:r w:rsidRPr="00A2423C">
        <w:rPr>
          <w:rFonts w:eastAsia="TimesNewRomanPSMT"/>
        </w:rPr>
        <w:t>Nekretnina je opterećena založnim pravom</w:t>
      </w:r>
      <w:r w:rsidR="00D55D6F">
        <w:rPr>
          <w:rFonts w:eastAsia="TimesNewRomanPSMT"/>
        </w:rPr>
        <w:t xml:space="preserve"> u korist</w:t>
      </w:r>
      <w:r w:rsidRPr="00A2423C">
        <w:rPr>
          <w:rFonts w:eastAsia="TimesNewRomanPSMT"/>
        </w:rPr>
        <w:t xml:space="preserve"> </w:t>
      </w:r>
      <w:r w:rsidR="00D55D6F">
        <w:t>VETERINARSKE</w:t>
      </w:r>
      <w:r w:rsidRPr="00A2423C">
        <w:t xml:space="preserve"> BOLNICA POREČ d.o.o.</w:t>
      </w:r>
      <w:r w:rsidR="00D55D6F">
        <w:t xml:space="preserve"> </w:t>
      </w:r>
      <w:r w:rsidRPr="00A2423C">
        <w:rPr>
          <w:rFonts w:eastAsia="TimesNewRomanPSMT"/>
        </w:rPr>
        <w:t>stečen</w:t>
      </w:r>
      <w:r w:rsidR="00D55D6F">
        <w:rPr>
          <w:rFonts w:eastAsia="TimesNewRomanPSMT"/>
        </w:rPr>
        <w:t xml:space="preserve">im </w:t>
      </w:r>
      <w:r w:rsidRPr="00A2423C">
        <w:rPr>
          <w:rFonts w:eastAsia="TimesNewRomanPSMT"/>
        </w:rPr>
        <w:t>Ugovorom o ustupu tražbine od 23.</w:t>
      </w:r>
      <w:r w:rsidR="00D55D6F">
        <w:rPr>
          <w:rFonts w:eastAsia="TimesNewRomanPSMT"/>
        </w:rPr>
        <w:t xml:space="preserve"> </w:t>
      </w:r>
      <w:r w:rsidRPr="00A2423C">
        <w:rPr>
          <w:rFonts w:eastAsia="TimesNewRomanPSMT"/>
        </w:rPr>
        <w:t>kolovoza 2019. ovjerenog kod javnog bilježnika</w:t>
      </w:r>
      <w:r>
        <w:rPr>
          <w:rFonts w:eastAsia="TimesNewRomanPSMT"/>
        </w:rPr>
        <w:t xml:space="preserve"> </w:t>
      </w:r>
      <w:r w:rsidRPr="00A2423C">
        <w:rPr>
          <w:rFonts w:eastAsia="TimesNewRomanPSMT"/>
        </w:rPr>
        <w:t>Ivana Kukučk</w:t>
      </w:r>
      <w:r>
        <w:rPr>
          <w:rFonts w:eastAsia="TimesNewRomanPSMT"/>
        </w:rPr>
        <w:t>e</w:t>
      </w:r>
      <w:r w:rsidRPr="00A2423C">
        <w:rPr>
          <w:rFonts w:eastAsia="TimesNewRomanPSMT"/>
        </w:rPr>
        <w:t xml:space="preserve"> iz Pule pod posl.br. OV-6498/2019</w:t>
      </w:r>
      <w:r>
        <w:rPr>
          <w:rFonts w:eastAsia="TimesNewRomanPSMT"/>
        </w:rPr>
        <w:t>.</w:t>
      </w:r>
    </w:p>
    <w:p w:rsidR="008B379C" w:rsidP="008B379C" w:rsidRDefault="008B379C">
      <w:pPr>
        <w:ind w:firstLine="708"/>
        <w:jc w:val="both"/>
        <w:rPr>
          <w:rFonts w:eastAsia="TimesNewRomanPSMT"/>
        </w:rPr>
      </w:pPr>
      <w:r w:rsidRPr="00A2423C">
        <w:rPr>
          <w:rFonts w:eastAsia="TimesNewRomanPSMT"/>
        </w:rPr>
        <w:t>Preostala imovina u vidu osnovnih</w:t>
      </w:r>
      <w:r>
        <w:rPr>
          <w:rFonts w:eastAsia="TimesNewRomanPSMT"/>
        </w:rPr>
        <w:t xml:space="preserve"> </w:t>
      </w:r>
      <w:r w:rsidRPr="00A2423C">
        <w:rPr>
          <w:rFonts w:eastAsia="TimesNewRomanPSMT"/>
        </w:rPr>
        <w:t>sredstava nije zatečena tijekom stečajnog postupka</w:t>
      </w:r>
      <w:r>
        <w:rPr>
          <w:rFonts w:eastAsia="TimesNewRomanPSMT"/>
        </w:rPr>
        <w:t>.</w:t>
      </w:r>
    </w:p>
    <w:p w:rsidRPr="00A2423C" w:rsidR="008B379C" w:rsidP="008B379C" w:rsidRDefault="008B379C">
      <w:pPr>
        <w:ind w:firstLine="708"/>
        <w:jc w:val="both"/>
        <w:rPr>
          <w:rFonts w:eastAsia="TimesNewRomanPSMT"/>
        </w:rPr>
      </w:pPr>
    </w:p>
    <w:p w:rsidR="008B379C" w:rsidP="008B379C" w:rsidRDefault="008B379C">
      <w:pPr>
        <w:ind w:firstLine="708"/>
        <w:jc w:val="both"/>
        <w:rPr>
          <w:rFonts w:eastAsia="TimesNewRomanPSMT"/>
        </w:rPr>
      </w:pPr>
      <w:r w:rsidRPr="00A2423C">
        <w:rPr>
          <w:bCs w:val="false"/>
        </w:rPr>
        <w:t xml:space="preserve">Upisani temeljni kapital je 20.000,00 kn </w:t>
      </w:r>
      <w:r w:rsidRPr="00A2423C">
        <w:rPr>
          <w:rFonts w:eastAsia="TimesNewRomanPSMT"/>
        </w:rPr>
        <w:t xml:space="preserve">u vlasništvu </w:t>
      </w:r>
      <w:r>
        <w:rPr>
          <w:rFonts w:eastAsia="TimesNewRomanPSMT"/>
        </w:rPr>
        <w:t>Veterinarske</w:t>
      </w:r>
      <w:r w:rsidRPr="00A2423C">
        <w:rPr>
          <w:rFonts w:eastAsia="TimesNewRomanPSMT"/>
        </w:rPr>
        <w:t xml:space="preserve"> bolnic</w:t>
      </w:r>
      <w:r>
        <w:rPr>
          <w:rFonts w:eastAsia="TimesNewRomanPSMT"/>
        </w:rPr>
        <w:t>e</w:t>
      </w:r>
      <w:r w:rsidRPr="00A2423C">
        <w:rPr>
          <w:rFonts w:eastAsia="TimesNewRomanPSMT"/>
        </w:rPr>
        <w:t xml:space="preserve"> Poreč</w:t>
      </w:r>
      <w:r>
        <w:rPr>
          <w:rFonts w:eastAsia="TimesNewRomanPSMT"/>
        </w:rPr>
        <w:t xml:space="preserve"> </w:t>
      </w:r>
      <w:r w:rsidRPr="00A2423C">
        <w:rPr>
          <w:rFonts w:eastAsia="TimesNewRomanPSMT"/>
        </w:rPr>
        <w:t>d.o.o.</w:t>
      </w:r>
      <w:r>
        <w:rPr>
          <w:rFonts w:eastAsia="TimesNewRomanPSMT"/>
        </w:rPr>
        <w:t xml:space="preserve"> </w:t>
      </w:r>
      <w:r w:rsidRPr="00A2423C">
        <w:rPr>
          <w:rFonts w:eastAsia="TimesNewRomanPSMT"/>
        </w:rPr>
        <w:t>Rijeka, Zagrebačka 16, OIB: 1417607890</w:t>
      </w:r>
      <w:r>
        <w:rPr>
          <w:rFonts w:eastAsia="TimesNewRomanPSMT"/>
        </w:rPr>
        <w:t>,</w:t>
      </w:r>
      <w:r w:rsidRPr="00A2423C">
        <w:rPr>
          <w:rFonts w:eastAsia="TimesNewRomanPSMT"/>
        </w:rPr>
        <w:t xml:space="preserve"> u cijelosti</w:t>
      </w:r>
      <w:r>
        <w:rPr>
          <w:rFonts w:eastAsia="TimesNewRomanPSMT"/>
        </w:rPr>
        <w:t>,</w:t>
      </w:r>
      <w:r w:rsidRPr="00A2423C">
        <w:rPr>
          <w:rFonts w:eastAsia="TimesNewRomanPSMT"/>
        </w:rPr>
        <w:t xml:space="preserve"> kao jedini imatelj udjela</w:t>
      </w:r>
      <w:r>
        <w:rPr>
          <w:rFonts w:eastAsia="TimesNewRomanPSMT"/>
        </w:rPr>
        <w:t>.</w:t>
      </w:r>
    </w:p>
    <w:p w:rsidR="008B379C" w:rsidP="008B379C" w:rsidRDefault="008B379C">
      <w:pPr>
        <w:ind w:firstLine="708"/>
        <w:jc w:val="both"/>
        <w:rPr>
          <w:rFonts w:eastAsia="TimesNewRomanPSMT"/>
        </w:rPr>
      </w:pPr>
    </w:p>
    <w:p w:rsidRPr="00A2423C" w:rsidR="008B379C" w:rsidP="008B379C" w:rsidRDefault="008B379C">
      <w:pPr>
        <w:ind w:firstLine="708"/>
        <w:jc w:val="both"/>
        <w:rPr>
          <w:rFonts w:eastAsia="TimesNewRomanPSMT"/>
        </w:rPr>
      </w:pPr>
    </w:p>
    <w:p w:rsidR="008B379C" w:rsidP="008B379C" w:rsidRDefault="008B379C">
      <w:pPr>
        <w:ind w:firstLine="708"/>
        <w:jc w:val="both"/>
      </w:pPr>
      <w:r w:rsidRPr="00A2423C">
        <w:rPr>
          <w:bCs w:val="false"/>
        </w:rPr>
        <w:t>II PROVEDBENA OSNOVA STEČAJNOG PLANA</w:t>
      </w:r>
    </w:p>
    <w:p w:rsidRPr="00A2423C" w:rsidR="008B379C" w:rsidP="008B379C" w:rsidRDefault="008B379C">
      <w:pPr>
        <w:ind w:firstLine="708"/>
        <w:jc w:val="both"/>
        <w:rPr>
          <w:bCs w:val="false"/>
        </w:rPr>
      </w:pPr>
    </w:p>
    <w:p w:rsidR="008B379C" w:rsidP="008B379C" w:rsidRDefault="008B379C">
      <w:pPr>
        <w:ind w:firstLine="708"/>
        <w:jc w:val="both"/>
        <w:rPr>
          <w:rFonts w:eastAsia="TimesNewRomanPSMT"/>
        </w:rPr>
      </w:pPr>
      <w:r w:rsidRPr="00A2423C">
        <w:rPr>
          <w:rFonts w:eastAsia="TimesNewRomanPSMT"/>
        </w:rPr>
        <w:t>POSTUPAK GLASOVANJA O STEČAJNOM PLANU</w:t>
      </w:r>
    </w:p>
    <w:p w:rsidRPr="00A2423C" w:rsidR="008B379C" w:rsidP="008B379C" w:rsidRDefault="008B379C">
      <w:pPr>
        <w:ind w:firstLine="708"/>
        <w:jc w:val="both"/>
        <w:rPr>
          <w:rFonts w:eastAsia="TimesNewRomanPSMT"/>
        </w:rPr>
      </w:pPr>
    </w:p>
    <w:p w:rsidR="008B379C" w:rsidP="008B379C" w:rsidRDefault="008B379C">
      <w:pPr>
        <w:ind w:firstLine="708"/>
        <w:jc w:val="both"/>
        <w:rPr>
          <w:rFonts w:eastAsia="TimesNewRomanPS-ItalicMT"/>
          <w:i/>
          <w:iCs/>
        </w:rPr>
      </w:pPr>
      <w:r w:rsidRPr="00A2423C">
        <w:rPr>
          <w:rFonts w:eastAsia="TimesNewRomanPSMT"/>
        </w:rPr>
        <w:t>Svi vjerovnici činiti će jednu glasač</w:t>
      </w:r>
      <w:r>
        <w:rPr>
          <w:rFonts w:eastAsia="TimesNewRomanPSMT"/>
        </w:rPr>
        <w:t xml:space="preserve">ku skupinu. </w:t>
      </w:r>
      <w:r w:rsidRPr="00A2423C">
        <w:rPr>
          <w:rFonts w:eastAsia="TimesNewRomanPSMT"/>
        </w:rPr>
        <w:t>Veterinarska bolnica Poreč d.o.o. Rijeka,</w:t>
      </w:r>
      <w:r>
        <w:rPr>
          <w:rFonts w:eastAsia="TimesNewRomanPSMT"/>
        </w:rPr>
        <w:t xml:space="preserve"> </w:t>
      </w:r>
      <w:r w:rsidRPr="00A2423C">
        <w:rPr>
          <w:rFonts w:eastAsia="TimesNewRomanPSMT"/>
        </w:rPr>
        <w:t>Zagrebačka 16, OIB: 1417607890</w:t>
      </w:r>
      <w:r>
        <w:rPr>
          <w:rFonts w:eastAsia="TimesNewRomanPSMT"/>
        </w:rPr>
        <w:t>,</w:t>
      </w:r>
      <w:r w:rsidRPr="00A2423C">
        <w:rPr>
          <w:rFonts w:eastAsia="TimesNewRomanPSMT"/>
        </w:rPr>
        <w:t xml:space="preserve"> </w:t>
      </w:r>
      <w:r>
        <w:rPr>
          <w:rFonts w:eastAsia="TimesNewRomanPSMT"/>
        </w:rPr>
        <w:t>je</w:t>
      </w:r>
      <w:r w:rsidRPr="00A2423C">
        <w:rPr>
          <w:rFonts w:eastAsia="TimesNewRomanPSMT"/>
        </w:rPr>
        <w:t xml:space="preserve"> stjecatelj svih tražbina </w:t>
      </w:r>
      <w:r>
        <w:rPr>
          <w:rFonts w:eastAsia="TimesNewRomanPSMT"/>
        </w:rPr>
        <w:t xml:space="preserve">stečajnog dužnika </w:t>
      </w:r>
      <w:r w:rsidRPr="00A2423C">
        <w:rPr>
          <w:rFonts w:eastAsia="TimesNewRomanPSMT"/>
        </w:rPr>
        <w:t>u</w:t>
      </w:r>
      <w:r>
        <w:rPr>
          <w:rFonts w:eastAsia="TimesNewRomanPSMT"/>
        </w:rPr>
        <w:t xml:space="preserve"> </w:t>
      </w:r>
      <w:r w:rsidRPr="00A2423C">
        <w:rPr>
          <w:rFonts w:eastAsia="TimesNewRomanPSMT"/>
        </w:rPr>
        <w:t xml:space="preserve">iznosu od 952.511,52 kn osim </w:t>
      </w:r>
      <w:r w:rsidRPr="00A2423C">
        <w:rPr>
          <w:rFonts w:eastAsia="TimesNewRomanPS-ItalicMT"/>
          <w:i/>
          <w:iCs/>
        </w:rPr>
        <w:t>ISTARSKE KREDITNE BANKE UMAG d.d.</w:t>
      </w:r>
      <w:r>
        <w:rPr>
          <w:rFonts w:eastAsia="TimesNewRomanPS-ItalicMT"/>
          <w:i/>
          <w:iCs/>
        </w:rPr>
        <w:t xml:space="preserve"> </w:t>
      </w:r>
      <w:r w:rsidRPr="00A2423C">
        <w:rPr>
          <w:rFonts w:eastAsia="TimesNewRomanPS-ItalicMT"/>
          <w:i/>
          <w:iCs/>
        </w:rPr>
        <w:t>OIB 657</w:t>
      </w:r>
      <w:r>
        <w:rPr>
          <w:rFonts w:eastAsia="TimesNewRomanPS-ItalicMT"/>
          <w:i/>
          <w:iCs/>
        </w:rPr>
        <w:t>23536010, u iznosu od 293,10 kn, i</w:t>
      </w:r>
      <w:r w:rsidRPr="00A2423C">
        <w:rPr>
          <w:rFonts w:eastAsia="TimesNewRomanPS-ItalicMT"/>
          <w:i/>
          <w:iCs/>
        </w:rPr>
        <w:t xml:space="preserve"> HRVATSKE RADIO TELEVIZIJE</w:t>
      </w:r>
      <w:r>
        <w:rPr>
          <w:rFonts w:eastAsia="TimesNewRomanPS-ItalicMT"/>
          <w:i/>
          <w:iCs/>
        </w:rPr>
        <w:t xml:space="preserve">, </w:t>
      </w:r>
      <w:r w:rsidRPr="00A2423C">
        <w:rPr>
          <w:rFonts w:eastAsia="TimesNewRomanPS-ItalicMT"/>
          <w:i/>
          <w:iCs/>
        </w:rPr>
        <w:t>OIB</w:t>
      </w:r>
      <w:r>
        <w:rPr>
          <w:rFonts w:eastAsia="TimesNewRomanPS-ItalicMT"/>
          <w:i/>
          <w:iCs/>
        </w:rPr>
        <w:t xml:space="preserve">: </w:t>
      </w:r>
      <w:r w:rsidRPr="00A2423C">
        <w:rPr>
          <w:rFonts w:eastAsia="TimesNewRomanPS-ItalicMT"/>
          <w:i/>
          <w:iCs/>
        </w:rPr>
        <w:t>68419124305, u iznosu od 2.272,15 kn, no manjinski vjerovnici neće biti stavljeni u</w:t>
      </w:r>
      <w:r>
        <w:rPr>
          <w:rFonts w:eastAsia="TimesNewRomanPS-ItalicMT"/>
          <w:i/>
          <w:iCs/>
        </w:rPr>
        <w:t xml:space="preserve"> </w:t>
      </w:r>
      <w:r w:rsidRPr="00A2423C">
        <w:rPr>
          <w:rFonts w:eastAsia="TimesNewRomanPS-ItalicMT"/>
          <w:i/>
          <w:iCs/>
        </w:rPr>
        <w:t>lošiji položaj ovakv</w:t>
      </w:r>
      <w:r>
        <w:rPr>
          <w:rFonts w:eastAsia="TimesNewRomanPS-ItalicMT"/>
          <w:i/>
          <w:iCs/>
        </w:rPr>
        <w:t>im pristupom podnositelja plana</w:t>
      </w:r>
      <w:r w:rsidRPr="00A2423C">
        <w:rPr>
          <w:rFonts w:eastAsia="TimesNewRomanPS-ItalicMT"/>
          <w:i/>
          <w:iCs/>
        </w:rPr>
        <w:t>, dakle neće biti na šteti za slučaj</w:t>
      </w:r>
      <w:r>
        <w:rPr>
          <w:rFonts w:eastAsia="TimesNewRomanPS-ItalicMT"/>
          <w:i/>
          <w:iCs/>
        </w:rPr>
        <w:t xml:space="preserve"> </w:t>
      </w:r>
      <w:r w:rsidRPr="00A2423C">
        <w:rPr>
          <w:rFonts w:eastAsia="TimesNewRomanPS-ItalicMT"/>
          <w:i/>
          <w:iCs/>
        </w:rPr>
        <w:t>prihvaćanja stečajnog plana.</w:t>
      </w:r>
    </w:p>
    <w:p w:rsidRPr="00A2423C" w:rsidR="008B379C" w:rsidP="008B379C" w:rsidRDefault="008B379C">
      <w:pPr>
        <w:ind w:firstLine="708"/>
        <w:jc w:val="both"/>
        <w:rPr>
          <w:rFonts w:eastAsia="TimesNewRomanPS-ItalicMT"/>
          <w:i/>
          <w:iCs/>
        </w:rPr>
      </w:pPr>
    </w:p>
    <w:p w:rsidRPr="00A2423C" w:rsidR="008B379C" w:rsidP="008B379C" w:rsidRDefault="008B379C">
      <w:pPr>
        <w:ind w:firstLine="708"/>
        <w:jc w:val="both"/>
        <w:rPr>
          <w:bCs w:val="false"/>
        </w:rPr>
      </w:pPr>
      <w:r>
        <w:t>S</w:t>
      </w:r>
      <w:r w:rsidRPr="00A2423C">
        <w:rPr>
          <w:bCs w:val="false"/>
        </w:rPr>
        <w:t xml:space="preserve">tečajni plan ima </w:t>
      </w:r>
      <w:r>
        <w:t xml:space="preserve">se </w:t>
      </w:r>
      <w:r w:rsidRPr="00A2423C">
        <w:rPr>
          <w:bCs w:val="false"/>
        </w:rPr>
        <w:t>izvršiti po slijedećoj provedbenoj osnovi:</w:t>
      </w:r>
    </w:p>
    <w:p w:rsidR="008B379C" w:rsidP="008B379C" w:rsidRDefault="008B379C">
      <w:pPr>
        <w:ind w:firstLine="708"/>
        <w:jc w:val="both"/>
        <w:rPr>
          <w:rFonts w:eastAsia="TimesNewRomanPS-ItalicMT"/>
          <w:i/>
          <w:iCs/>
        </w:rPr>
      </w:pPr>
    </w:p>
    <w:p w:rsidRPr="00A2423C" w:rsidR="008B379C" w:rsidP="008B379C" w:rsidRDefault="008B379C">
      <w:pPr>
        <w:ind w:firstLine="708"/>
        <w:jc w:val="both"/>
        <w:rPr>
          <w:rFonts w:eastAsia="TimesNewRomanPS-ItalicMT"/>
          <w:i/>
          <w:iCs/>
        </w:rPr>
      </w:pPr>
      <w:r w:rsidRPr="00A2423C">
        <w:rPr>
          <w:rFonts w:eastAsia="TimesNewRomanPS-ItalicMT"/>
          <w:i/>
          <w:iCs/>
        </w:rPr>
        <w:t>IIA/ Tražbine stečajnih vjerovnika viših isplatnih redova stečajnim planom se otpisuju</w:t>
      </w:r>
    </w:p>
    <w:p w:rsidR="008B379C" w:rsidP="008B379C" w:rsidRDefault="008B379C">
      <w:pPr>
        <w:ind w:firstLine="708"/>
        <w:jc w:val="both"/>
        <w:rPr>
          <w:rFonts w:eastAsia="TimesNewRomanPSMT"/>
        </w:rPr>
      </w:pPr>
    </w:p>
    <w:p w:rsidRPr="00A2423C" w:rsidR="008B379C" w:rsidP="008B379C" w:rsidRDefault="008B379C">
      <w:pPr>
        <w:ind w:firstLine="708"/>
        <w:jc w:val="both"/>
        <w:rPr>
          <w:rFonts w:eastAsia="TimesNewRomanPS-ItalicMT"/>
          <w:i/>
          <w:iCs/>
        </w:rPr>
      </w:pPr>
      <w:r w:rsidRPr="00A2423C">
        <w:rPr>
          <w:rFonts w:eastAsia="TimesNewRomanPSMT"/>
        </w:rPr>
        <w:t xml:space="preserve">1. </w:t>
      </w:r>
      <w:r w:rsidRPr="00A2423C">
        <w:rPr>
          <w:rFonts w:eastAsia="TimesNewRomanPS-ItalicMT"/>
          <w:i/>
          <w:iCs/>
        </w:rPr>
        <w:t>ISTARSKA KREDITNA BANKA UMAG d.d. OIB 65723536010, u iznosu od 293,10</w:t>
      </w:r>
    </w:p>
    <w:p w:rsidRPr="00A2423C" w:rsidR="008B379C" w:rsidP="008B379C" w:rsidRDefault="008B379C">
      <w:pPr>
        <w:ind w:firstLine="708"/>
        <w:jc w:val="both"/>
        <w:rPr>
          <w:rFonts w:eastAsia="TimesNewRomanPS-ItalicMT"/>
          <w:i/>
          <w:iCs/>
        </w:rPr>
      </w:pPr>
      <w:r w:rsidRPr="00A2423C">
        <w:rPr>
          <w:rFonts w:eastAsia="TimesNewRomanPS-ItalicMT"/>
          <w:i/>
          <w:iCs/>
        </w:rPr>
        <w:t>kn.</w:t>
      </w:r>
    </w:p>
    <w:p w:rsidR="008B379C" w:rsidP="008B379C" w:rsidRDefault="008B379C">
      <w:pPr>
        <w:ind w:firstLine="708"/>
        <w:jc w:val="both"/>
        <w:rPr>
          <w:rFonts w:eastAsia="TimesNewRomanPSMT"/>
        </w:rPr>
      </w:pPr>
    </w:p>
    <w:p w:rsidRPr="00A2423C" w:rsidR="008B379C" w:rsidP="008B379C" w:rsidRDefault="008B379C">
      <w:pPr>
        <w:ind w:firstLine="708"/>
        <w:jc w:val="both"/>
        <w:rPr>
          <w:rFonts w:eastAsia="TimesNewRomanPS-ItalicMT"/>
          <w:i/>
          <w:iCs/>
        </w:rPr>
      </w:pPr>
      <w:r w:rsidRPr="00A2423C">
        <w:rPr>
          <w:rFonts w:eastAsia="TimesNewRomanPSMT"/>
        </w:rPr>
        <w:t xml:space="preserve">2. </w:t>
      </w:r>
      <w:r w:rsidRPr="00A2423C">
        <w:rPr>
          <w:rFonts w:eastAsia="TimesNewRomanPS-ItalicMT"/>
          <w:i/>
          <w:iCs/>
        </w:rPr>
        <w:t>HRVATSKA RADIO TELEVIZIJA OIB 68419124305, u iznosu od 2.272,15 kn.</w:t>
      </w:r>
    </w:p>
    <w:p w:rsidR="008B379C" w:rsidP="008B379C" w:rsidRDefault="008B379C">
      <w:pPr>
        <w:ind w:left="708"/>
        <w:jc w:val="both"/>
        <w:rPr>
          <w:rFonts w:eastAsia="TimesNewRomanPS-ItalicMT"/>
          <w:i/>
          <w:iCs/>
        </w:rPr>
      </w:pPr>
    </w:p>
    <w:p w:rsidR="008B379C" w:rsidP="008B379C" w:rsidRDefault="008B379C">
      <w:pPr>
        <w:ind w:left="708"/>
        <w:jc w:val="both"/>
        <w:rPr>
          <w:rFonts w:eastAsia="TimesNewRomanPS-ItalicMT"/>
          <w:i/>
          <w:iCs/>
        </w:rPr>
      </w:pPr>
      <w:r w:rsidRPr="00A2423C">
        <w:rPr>
          <w:rFonts w:eastAsia="TimesNewRomanPS-ItalicMT"/>
          <w:i/>
          <w:iCs/>
        </w:rPr>
        <w:t>3. VETERINARSKA BOLNICA POREČ d.o.o. Rijeka, Zagrebačka 16, OIB:</w:t>
      </w:r>
      <w:r>
        <w:rPr>
          <w:rFonts w:eastAsia="TimesNewRomanPS-ItalicMT"/>
          <w:i/>
          <w:iCs/>
        </w:rPr>
        <w:t xml:space="preserve"> </w:t>
      </w:r>
      <w:r w:rsidRPr="00A2423C">
        <w:rPr>
          <w:rFonts w:eastAsia="TimesNewRomanPS-ItalicMT"/>
          <w:i/>
          <w:iCs/>
        </w:rPr>
        <w:t>1417</w:t>
      </w:r>
      <w:r>
        <w:rPr>
          <w:rFonts w:eastAsia="TimesNewRomanPS-ItalicMT"/>
          <w:i/>
          <w:iCs/>
        </w:rPr>
        <w:t>607890 u iznosu od 952.511,52 kn.</w:t>
      </w:r>
    </w:p>
    <w:p w:rsidR="008B379C" w:rsidP="008B379C" w:rsidRDefault="008B379C">
      <w:pPr>
        <w:jc w:val="both"/>
        <w:rPr>
          <w:rFonts w:eastAsia="TimesNewRomanPS-ItalicMT"/>
          <w:i/>
          <w:iCs/>
        </w:rPr>
      </w:pPr>
    </w:p>
    <w:p w:rsidRPr="00A2423C" w:rsidR="008B379C" w:rsidP="008B379C" w:rsidRDefault="008B379C">
      <w:pPr>
        <w:ind w:firstLine="708"/>
        <w:jc w:val="both"/>
        <w:rPr>
          <w:rFonts w:eastAsia="TimesNewRomanPS-ItalicMT"/>
          <w:i/>
          <w:iCs/>
        </w:rPr>
      </w:pPr>
      <w:r w:rsidRPr="00A2423C">
        <w:rPr>
          <w:rFonts w:eastAsia="TimesNewRomanPS-ItalicMT"/>
          <w:i/>
          <w:iCs/>
        </w:rPr>
        <w:t>II/B Vjerovnici nižih isplatnih redova neće biti pozivani na prijavu tražbina i neće se</w:t>
      </w:r>
      <w:r>
        <w:rPr>
          <w:rFonts w:eastAsia="TimesNewRomanPS-ItalicMT"/>
          <w:i/>
          <w:iCs/>
        </w:rPr>
        <w:t xml:space="preserve"> </w:t>
      </w:r>
      <w:r w:rsidRPr="00A2423C">
        <w:rPr>
          <w:rFonts w:eastAsia="TimesNewRomanPS-ItalicMT"/>
          <w:i/>
          <w:iCs/>
        </w:rPr>
        <w:t>stečajnim planom namirivati</w:t>
      </w:r>
    </w:p>
    <w:p w:rsidR="008B379C" w:rsidP="008B379C" w:rsidRDefault="008B379C">
      <w:pPr>
        <w:jc w:val="both"/>
        <w:rPr>
          <w:rFonts w:eastAsia="TimesNewRomanPS-ItalicMT"/>
          <w:i/>
          <w:iCs/>
        </w:rPr>
      </w:pPr>
    </w:p>
    <w:p w:rsidR="008B379C" w:rsidP="008B379C" w:rsidRDefault="008B379C">
      <w:pPr>
        <w:ind w:firstLine="708"/>
        <w:jc w:val="both"/>
        <w:rPr>
          <w:rFonts w:eastAsia="TimesNewRomanPS-ItalicMT"/>
          <w:i/>
          <w:iCs/>
        </w:rPr>
      </w:pPr>
      <w:r w:rsidRPr="00A2423C">
        <w:rPr>
          <w:rFonts w:eastAsia="TimesNewRomanPS-ItalicMT"/>
          <w:i/>
          <w:iCs/>
        </w:rPr>
        <w:t>II/C Razlučni vjerovnik drugog višeg isplatnog reda VETERINARSKA BOLNICA</w:t>
      </w:r>
      <w:r>
        <w:rPr>
          <w:rFonts w:eastAsia="TimesNewRomanPS-ItalicMT"/>
          <w:i/>
          <w:iCs/>
        </w:rPr>
        <w:t xml:space="preserve"> </w:t>
      </w:r>
      <w:r w:rsidRPr="00A2423C">
        <w:rPr>
          <w:rFonts w:eastAsia="TimesNewRomanPS-ItalicMT"/>
          <w:i/>
          <w:iCs/>
        </w:rPr>
        <w:t>POREČ</w:t>
      </w:r>
      <w:r>
        <w:rPr>
          <w:rFonts w:eastAsia="TimesNewRomanPS-ItalicMT"/>
          <w:i/>
          <w:iCs/>
        </w:rPr>
        <w:t xml:space="preserve"> d.o.o. (</w:t>
      </w:r>
      <w:r w:rsidRPr="00A2423C">
        <w:rPr>
          <w:rFonts w:eastAsia="TimesNewRomanPS-ItalicMT"/>
          <w:i/>
          <w:iCs/>
        </w:rPr>
        <w:t>OIB 01417607890) pretvara svoju cijelu tražbinu u iznosu od 1.7</w:t>
      </w:r>
      <w:r w:rsidR="00136434">
        <w:rPr>
          <w:rFonts w:eastAsia="TimesNewRomanPS-ItalicMT"/>
          <w:i/>
          <w:iCs/>
        </w:rPr>
        <w:t>8</w:t>
      </w:r>
      <w:r w:rsidRPr="00A2423C">
        <w:rPr>
          <w:rFonts w:eastAsia="TimesNewRomanPS-ItalicMT"/>
          <w:i/>
          <w:iCs/>
        </w:rPr>
        <w:t>0.209,70</w:t>
      </w:r>
      <w:r>
        <w:rPr>
          <w:rFonts w:eastAsia="TimesNewRomanPS-ItalicMT"/>
          <w:i/>
          <w:iCs/>
        </w:rPr>
        <w:t xml:space="preserve"> </w:t>
      </w:r>
      <w:r w:rsidRPr="00A2423C">
        <w:rPr>
          <w:rFonts w:eastAsia="TimesNewRomanPS-ItalicMT"/>
          <w:i/>
          <w:iCs/>
        </w:rPr>
        <w:t>kn (zaokružuje se na prvi niži višekratnik broja 100) te iznosi 1.7</w:t>
      </w:r>
      <w:r w:rsidR="00136434">
        <w:rPr>
          <w:rFonts w:eastAsia="TimesNewRomanPS-ItalicMT"/>
          <w:i/>
          <w:iCs/>
        </w:rPr>
        <w:t>8</w:t>
      </w:r>
      <w:r w:rsidRPr="00A2423C">
        <w:rPr>
          <w:rFonts w:eastAsia="TimesNewRomanPS-ItalicMT"/>
          <w:i/>
          <w:iCs/>
        </w:rPr>
        <w:t>0.200,00 kn i preuzima</w:t>
      </w:r>
      <w:r>
        <w:rPr>
          <w:rFonts w:eastAsia="TimesNewRomanPS-ItalicMT"/>
          <w:i/>
          <w:iCs/>
        </w:rPr>
        <w:t xml:space="preserve"> </w:t>
      </w:r>
      <w:r w:rsidRPr="00A2423C">
        <w:rPr>
          <w:rFonts w:eastAsia="TimesNewRomanPS-ItalicMT"/>
          <w:i/>
          <w:iCs/>
        </w:rPr>
        <w:t>temeljni ulog u kapitalu dužnika u iznosu od 1.7</w:t>
      </w:r>
      <w:r w:rsidR="00136434">
        <w:rPr>
          <w:rFonts w:eastAsia="TimesNewRomanPS-ItalicMT"/>
          <w:i/>
          <w:iCs/>
        </w:rPr>
        <w:t>8</w:t>
      </w:r>
      <w:r w:rsidRPr="00A2423C">
        <w:rPr>
          <w:rFonts w:eastAsia="TimesNewRomanPS-ItalicMT"/>
          <w:i/>
          <w:iCs/>
        </w:rPr>
        <w:t>0.200,00 kn dok se preostali iznos od</w:t>
      </w:r>
      <w:r>
        <w:rPr>
          <w:rFonts w:eastAsia="TimesNewRomanPS-ItalicMT"/>
          <w:i/>
          <w:iCs/>
        </w:rPr>
        <w:t xml:space="preserve"> </w:t>
      </w:r>
      <w:r w:rsidRPr="00A2423C">
        <w:rPr>
          <w:rFonts w:eastAsia="TimesNewRomanPS-ItalicMT"/>
          <w:i/>
          <w:iCs/>
        </w:rPr>
        <w:t>9,70 kn raspoređuje u rezerve društva tako da će nakon odluke o poveć</w:t>
      </w:r>
      <w:r>
        <w:rPr>
          <w:rFonts w:eastAsia="TimesNewRomanPS-ItalicMT"/>
          <w:i/>
          <w:iCs/>
        </w:rPr>
        <w:t xml:space="preserve">anju temeljnog </w:t>
      </w:r>
      <w:r w:rsidRPr="00A2423C">
        <w:rPr>
          <w:rFonts w:eastAsia="TimesNewRomanPS-ItalicMT"/>
          <w:i/>
          <w:iCs/>
        </w:rPr>
        <w:t>kapitala kada mu se pribroji upisani t</w:t>
      </w:r>
      <w:r w:rsidR="00791006">
        <w:rPr>
          <w:rFonts w:eastAsia="TimesNewRomanPS-ItalicMT"/>
          <w:i/>
          <w:iCs/>
        </w:rPr>
        <w:t>emeljni kapital od 20.000,00 kn</w:t>
      </w:r>
      <w:r w:rsidRPr="00A2423C">
        <w:rPr>
          <w:rFonts w:eastAsia="TimesNewRomanPS-ItalicMT"/>
          <w:i/>
          <w:iCs/>
        </w:rPr>
        <w:t>, ukupni temeljni</w:t>
      </w:r>
      <w:r>
        <w:rPr>
          <w:rFonts w:eastAsia="TimesNewRomanPS-ItalicMT"/>
          <w:i/>
          <w:iCs/>
        </w:rPr>
        <w:t xml:space="preserve"> </w:t>
      </w:r>
      <w:r w:rsidRPr="00A2423C">
        <w:rPr>
          <w:rFonts w:eastAsia="TimesNewRomanPS-ItalicMT"/>
          <w:i/>
          <w:iCs/>
        </w:rPr>
        <w:t>kapital iznositi 1.</w:t>
      </w:r>
      <w:r w:rsidR="00136434">
        <w:rPr>
          <w:rFonts w:eastAsia="TimesNewRomanPS-ItalicMT"/>
          <w:i/>
          <w:iCs/>
        </w:rPr>
        <w:t>800</w:t>
      </w:r>
      <w:r w:rsidRPr="00A2423C">
        <w:rPr>
          <w:rFonts w:eastAsia="TimesNewRomanPS-ItalicMT"/>
          <w:i/>
          <w:iCs/>
        </w:rPr>
        <w:t>.200,00 KN</w:t>
      </w:r>
      <w:r>
        <w:rPr>
          <w:rFonts w:eastAsia="TimesNewRomanPS-ItalicMT"/>
          <w:i/>
          <w:iCs/>
        </w:rPr>
        <w:t>.</w:t>
      </w:r>
    </w:p>
    <w:p w:rsidRPr="00A2423C" w:rsidR="008B379C" w:rsidP="008B379C" w:rsidRDefault="008B379C">
      <w:pPr>
        <w:ind w:firstLine="708"/>
        <w:jc w:val="both"/>
        <w:rPr>
          <w:rFonts w:eastAsia="TimesNewRomanPS-ItalicMT"/>
          <w:i/>
          <w:iCs/>
        </w:rPr>
      </w:pPr>
    </w:p>
    <w:p w:rsidR="008B379C" w:rsidP="008B379C" w:rsidRDefault="008B379C">
      <w:pPr>
        <w:ind w:firstLine="708"/>
        <w:jc w:val="both"/>
        <w:rPr>
          <w:rFonts w:eastAsia="TimesNewRomanPS-ItalicMT"/>
          <w:i/>
          <w:iCs/>
        </w:rPr>
      </w:pPr>
      <w:r w:rsidRPr="00A2423C">
        <w:rPr>
          <w:rFonts w:eastAsia="TimesNewRomanPS-ItalicMT"/>
          <w:i/>
          <w:iCs/>
        </w:rPr>
        <w:t>II/D Nakon pravomoćnosti rješenja o potvrđivanju stečajnog plana društvo-stečajni dužnik</w:t>
      </w:r>
      <w:r>
        <w:rPr>
          <w:rFonts w:eastAsia="TimesNewRomanPS-ItalicMT"/>
          <w:i/>
          <w:iCs/>
        </w:rPr>
        <w:t xml:space="preserve"> </w:t>
      </w:r>
      <w:r w:rsidRPr="00A2423C">
        <w:rPr>
          <w:rFonts w:eastAsia="TimesNewRomanPS-ItalicMT"/>
          <w:i/>
          <w:iCs/>
        </w:rPr>
        <w:t>dužno je u roku od 15 dana donijeti odluku o povećanju temeljnog kapitala te podnijeti upis</w:t>
      </w:r>
      <w:r>
        <w:rPr>
          <w:rFonts w:eastAsia="TimesNewRomanPS-ItalicMT"/>
          <w:i/>
          <w:iCs/>
        </w:rPr>
        <w:t xml:space="preserve"> </w:t>
      </w:r>
      <w:r w:rsidRPr="00A2423C">
        <w:rPr>
          <w:rFonts w:eastAsia="TimesNewRomanPS-ItalicMT"/>
          <w:i/>
          <w:iCs/>
        </w:rPr>
        <w:t>promjena temeljnog kapitala u sudski registar</w:t>
      </w:r>
      <w:r>
        <w:rPr>
          <w:rFonts w:eastAsia="TimesNewRomanPS-ItalicMT"/>
          <w:i/>
          <w:iCs/>
        </w:rPr>
        <w:t>.</w:t>
      </w:r>
    </w:p>
    <w:p w:rsidRPr="00A2423C" w:rsidR="008B379C" w:rsidP="008B379C" w:rsidRDefault="008B379C">
      <w:pPr>
        <w:ind w:firstLine="708"/>
        <w:jc w:val="both"/>
        <w:rPr>
          <w:rFonts w:eastAsia="TimesNewRomanPS-ItalicMT"/>
          <w:i/>
          <w:iCs/>
        </w:rPr>
      </w:pPr>
    </w:p>
    <w:p w:rsidR="008B379C" w:rsidP="008B379C" w:rsidRDefault="008B379C">
      <w:pPr>
        <w:ind w:firstLine="708"/>
        <w:jc w:val="both"/>
        <w:rPr>
          <w:rFonts w:eastAsia="TimesNewRomanPS-ItalicMT"/>
          <w:i/>
          <w:iCs/>
        </w:rPr>
      </w:pPr>
      <w:r w:rsidRPr="00A2423C">
        <w:rPr>
          <w:rFonts w:eastAsia="TimesNewRomanPS-ItalicMT"/>
          <w:i/>
          <w:iCs/>
        </w:rPr>
        <w:t>II/E Nakon provedbe postupka povećanja temeljnog kapitala prestaje pravo odvojenog</w:t>
      </w:r>
      <w:r>
        <w:rPr>
          <w:rFonts w:eastAsia="TimesNewRomanPS-ItalicMT"/>
          <w:i/>
          <w:iCs/>
        </w:rPr>
        <w:t xml:space="preserve"> </w:t>
      </w:r>
      <w:r w:rsidRPr="00A2423C">
        <w:rPr>
          <w:rFonts w:eastAsia="TimesNewRomanPS-ItalicMT"/>
          <w:i/>
          <w:iCs/>
        </w:rPr>
        <w:t>namirenja (založno pravo) VETERINARSKE BOLNICE POREČ d.o.o</w:t>
      </w:r>
      <w:r>
        <w:rPr>
          <w:rFonts w:eastAsia="TimesNewRomanPS-ItalicMT"/>
          <w:i/>
          <w:iCs/>
        </w:rPr>
        <w:t>.</w:t>
      </w:r>
      <w:r w:rsidRPr="00A2423C">
        <w:rPr>
          <w:rFonts w:eastAsia="TimesNewRomanPS-ItalicMT"/>
          <w:i/>
          <w:iCs/>
        </w:rPr>
        <w:t>,</w:t>
      </w:r>
      <w:r>
        <w:rPr>
          <w:rFonts w:eastAsia="TimesNewRomanPS-ItalicMT"/>
          <w:i/>
          <w:iCs/>
        </w:rPr>
        <w:t xml:space="preserve"> </w:t>
      </w:r>
      <w:r w:rsidRPr="00A2423C">
        <w:rPr>
          <w:rFonts w:eastAsia="TimesNewRomanPS-ItalicMT"/>
          <w:i/>
          <w:iCs/>
        </w:rPr>
        <w:t>odnosno prednika</w:t>
      </w:r>
      <w:r>
        <w:rPr>
          <w:rFonts w:eastAsia="TimesNewRomanPS-ItalicMT"/>
          <w:i/>
          <w:iCs/>
        </w:rPr>
        <w:t xml:space="preserve"> </w:t>
      </w:r>
      <w:r w:rsidRPr="00A2423C">
        <w:rPr>
          <w:rFonts w:eastAsia="TimesNewRomanPS-ItalicMT"/>
          <w:i/>
          <w:iCs/>
        </w:rPr>
        <w:t xml:space="preserve">Janeza Cepuder na nekretnini u </w:t>
      </w:r>
      <w:r>
        <w:rPr>
          <w:rFonts w:eastAsia="TimesNewRomanPS-ItalicMT"/>
          <w:i/>
          <w:iCs/>
        </w:rPr>
        <w:t xml:space="preserve">¼ </w:t>
      </w:r>
      <w:r w:rsidRPr="00A2423C">
        <w:rPr>
          <w:rFonts w:eastAsia="TimesNewRomanPS-ItalicMT"/>
          <w:i/>
          <w:iCs/>
        </w:rPr>
        <w:t>dijela na</w:t>
      </w:r>
      <w:r>
        <w:rPr>
          <w:rFonts w:eastAsia="TimesNewRomanPS-ItalicMT"/>
          <w:i/>
          <w:iCs/>
        </w:rPr>
        <w:t xml:space="preserve"> </w:t>
      </w:r>
      <w:r w:rsidRPr="00A2423C">
        <w:rPr>
          <w:rFonts w:eastAsia="TimesNewRomanPS-ItalicMT"/>
          <w:i/>
          <w:iCs/>
        </w:rPr>
        <w:t>k.č. br. 3304/7</w:t>
      </w:r>
      <w:r>
        <w:rPr>
          <w:rFonts w:eastAsia="TimesNewRomanPS-ItalicMT"/>
          <w:i/>
          <w:iCs/>
        </w:rPr>
        <w:t>,</w:t>
      </w:r>
      <w:r w:rsidRPr="00A2423C">
        <w:rPr>
          <w:rFonts w:eastAsia="TimesNewRomanPS-ItalicMT"/>
          <w:i/>
          <w:iCs/>
        </w:rPr>
        <w:t xml:space="preserve"> z.k. ul. 3480</w:t>
      </w:r>
      <w:r>
        <w:rPr>
          <w:rFonts w:eastAsia="TimesNewRomanPS-ItalicMT"/>
          <w:i/>
          <w:iCs/>
        </w:rPr>
        <w:t>,</w:t>
      </w:r>
      <w:r w:rsidRPr="00A2423C">
        <w:rPr>
          <w:rFonts w:eastAsia="TimesNewRomanPS-ItalicMT"/>
          <w:i/>
          <w:iCs/>
        </w:rPr>
        <w:t xml:space="preserve"> k.o. Poreč</w:t>
      </w:r>
      <w:r>
        <w:rPr>
          <w:rFonts w:eastAsia="TimesNewRomanPS-ItalicMT"/>
          <w:i/>
          <w:iCs/>
        </w:rPr>
        <w:t>,</w:t>
      </w:r>
      <w:r w:rsidRPr="00A2423C">
        <w:rPr>
          <w:rFonts w:eastAsia="TimesNewRomanPS-ItalicMT"/>
          <w:i/>
          <w:iCs/>
        </w:rPr>
        <w:t xml:space="preserve"> pa je</w:t>
      </w:r>
      <w:r>
        <w:rPr>
          <w:rFonts w:eastAsia="TimesNewRomanPS-ItalicMT"/>
          <w:i/>
          <w:iCs/>
        </w:rPr>
        <w:t xml:space="preserve"> </w:t>
      </w:r>
      <w:r w:rsidRPr="00A2423C">
        <w:rPr>
          <w:rFonts w:eastAsia="TimesNewRomanPS-ItalicMT"/>
          <w:i/>
          <w:iCs/>
        </w:rPr>
        <w:t>VETERINARSK</w:t>
      </w:r>
      <w:r>
        <w:rPr>
          <w:rFonts w:eastAsia="TimesNewRomanPS-ItalicMT"/>
          <w:i/>
          <w:iCs/>
        </w:rPr>
        <w:t>A</w:t>
      </w:r>
      <w:r w:rsidRPr="00A2423C">
        <w:rPr>
          <w:rFonts w:eastAsia="TimesNewRomanPS-ItalicMT"/>
          <w:i/>
          <w:iCs/>
        </w:rPr>
        <w:t xml:space="preserve"> BOLNIC</w:t>
      </w:r>
      <w:r>
        <w:rPr>
          <w:rFonts w:eastAsia="TimesNewRomanPS-ItalicMT"/>
          <w:i/>
          <w:iCs/>
        </w:rPr>
        <w:t>A</w:t>
      </w:r>
      <w:r w:rsidRPr="00A2423C">
        <w:rPr>
          <w:rFonts w:eastAsia="TimesNewRomanPS-ItalicMT"/>
          <w:i/>
          <w:iCs/>
        </w:rPr>
        <w:t xml:space="preserve"> POREČ d.o.o dužn</w:t>
      </w:r>
      <w:r w:rsidR="0026278C">
        <w:rPr>
          <w:rFonts w:eastAsia="TimesNewRomanPS-ItalicMT"/>
          <w:i/>
          <w:iCs/>
        </w:rPr>
        <w:t>a</w:t>
      </w:r>
      <w:r w:rsidRPr="00A2423C">
        <w:rPr>
          <w:rFonts w:eastAsia="TimesNewRomanPS-ItalicMT"/>
          <w:i/>
          <w:iCs/>
        </w:rPr>
        <w:t xml:space="preserve"> u roku od osam dana od upisa u sudski registar promjene temeljnog kapitala</w:t>
      </w:r>
      <w:r>
        <w:rPr>
          <w:rFonts w:eastAsia="TimesNewRomanPS-ItalicMT"/>
          <w:i/>
          <w:iCs/>
        </w:rPr>
        <w:t xml:space="preserve"> </w:t>
      </w:r>
      <w:r w:rsidRPr="00A2423C">
        <w:rPr>
          <w:rFonts w:eastAsia="TimesNewRomanPS-ItalicMT"/>
          <w:i/>
          <w:iCs/>
        </w:rPr>
        <w:t>podnijeti zahtjev nadležnom zemljišnoknjižnom sudu za brisanje tereta na predmetnoj</w:t>
      </w:r>
      <w:r>
        <w:rPr>
          <w:rFonts w:eastAsia="TimesNewRomanPS-ItalicMT"/>
          <w:i/>
          <w:iCs/>
        </w:rPr>
        <w:t xml:space="preserve"> </w:t>
      </w:r>
      <w:r w:rsidRPr="00A2423C">
        <w:rPr>
          <w:rFonts w:eastAsia="TimesNewRomanPS-ItalicMT"/>
          <w:i/>
          <w:iCs/>
        </w:rPr>
        <w:t>nekretnini u protivnom će takav zahtjev podnijeti stečajni upravitelj Alein Khan na temelju</w:t>
      </w:r>
      <w:r>
        <w:rPr>
          <w:rFonts w:eastAsia="TimesNewRomanPS-ItalicMT"/>
          <w:i/>
          <w:iCs/>
        </w:rPr>
        <w:t xml:space="preserve"> </w:t>
      </w:r>
      <w:r w:rsidRPr="00A2423C">
        <w:rPr>
          <w:rFonts w:eastAsia="TimesNewRomanPS-ItalicMT"/>
          <w:i/>
          <w:iCs/>
        </w:rPr>
        <w:t>pravomoćno potvrđenog stečajnog plana.</w:t>
      </w:r>
    </w:p>
    <w:p w:rsidR="008B379C" w:rsidP="008B379C" w:rsidRDefault="008B379C">
      <w:pPr>
        <w:ind w:firstLine="708"/>
        <w:jc w:val="both"/>
        <w:rPr>
          <w:rFonts w:eastAsia="TimesNewRomanPS-ItalicMT"/>
          <w:i/>
          <w:iCs/>
        </w:rPr>
      </w:pPr>
    </w:p>
    <w:p w:rsidR="00136434" w:rsidP="008B379C" w:rsidRDefault="00136434">
      <w:pPr>
        <w:ind w:firstLine="708"/>
        <w:jc w:val="both"/>
        <w:rPr>
          <w:rFonts w:eastAsia="TimesNewRomanPS-ItalicMT"/>
          <w:i/>
          <w:iCs/>
        </w:rPr>
      </w:pPr>
    </w:p>
    <w:p w:rsidRPr="00136434" w:rsidR="00136434" w:rsidP="008B379C" w:rsidRDefault="00136434">
      <w:pPr>
        <w:ind w:firstLine="708"/>
        <w:jc w:val="both"/>
        <w:rPr>
          <w:rFonts w:eastAsia="TimesNewRomanPS-ItalicMT"/>
          <w:iCs/>
        </w:rPr>
      </w:pPr>
      <w:r w:rsidRPr="00136434">
        <w:rPr>
          <w:rFonts w:eastAsia="TimesNewRomanPS-ItalicMT"/>
          <w:iCs/>
        </w:rPr>
        <w:t xml:space="preserve">Stečajni upravitelj povlači dio stečajnog plana </w:t>
      </w:r>
      <w:r>
        <w:rPr>
          <w:rFonts w:eastAsia="TimesNewRomanPS-ItalicMT"/>
          <w:iCs/>
        </w:rPr>
        <w:t>k</w:t>
      </w:r>
      <w:r w:rsidRPr="00136434">
        <w:rPr>
          <w:rFonts w:eastAsia="TimesNewRomanPS-ItalicMT"/>
          <w:iCs/>
        </w:rPr>
        <w:t xml:space="preserve">oji se odnosi na točku II/F provedbene osnove a koja glasi: </w:t>
      </w:r>
    </w:p>
    <w:p w:rsidR="008B379C" w:rsidP="008B379C" w:rsidRDefault="008B379C">
      <w:pPr>
        <w:ind w:firstLine="708"/>
        <w:jc w:val="both"/>
        <w:rPr>
          <w:rFonts w:eastAsia="TimesNewRomanPS-ItalicMT"/>
          <w:i/>
          <w:iCs/>
        </w:rPr>
      </w:pPr>
      <w:r w:rsidRPr="00A2423C">
        <w:rPr>
          <w:rFonts w:eastAsia="TimesNewRomanPS-ItalicMT"/>
          <w:i/>
          <w:iCs/>
        </w:rPr>
        <w:t>II/F Paralelno sa povećanjem temeljnog kapitala, a radi pokrića postojećeg gubitka iznad</w:t>
      </w:r>
      <w:r>
        <w:rPr>
          <w:rFonts w:eastAsia="TimesNewRomanPS-ItalicMT"/>
          <w:i/>
          <w:iCs/>
        </w:rPr>
        <w:t xml:space="preserve"> </w:t>
      </w:r>
      <w:r w:rsidRPr="00A2423C">
        <w:rPr>
          <w:rFonts w:eastAsia="TimesNewRomanPS-ItalicMT"/>
          <w:i/>
          <w:iCs/>
        </w:rPr>
        <w:t>visine kapitala, provodi se otpis obveza prema dobavljačima za iznos obveza koji prelazi</w:t>
      </w:r>
      <w:r>
        <w:rPr>
          <w:rFonts w:eastAsia="TimesNewRomanPS-ItalicMT"/>
          <w:i/>
          <w:iCs/>
        </w:rPr>
        <w:t xml:space="preserve"> </w:t>
      </w:r>
      <w:r w:rsidRPr="00A2423C">
        <w:rPr>
          <w:rFonts w:eastAsia="TimesNewRomanPS-ItalicMT"/>
          <w:i/>
          <w:iCs/>
        </w:rPr>
        <w:t>one navedene u rješenju o utvrđenim tražbinama u steč</w:t>
      </w:r>
      <w:r>
        <w:rPr>
          <w:rFonts w:eastAsia="TimesNewRomanPS-ItalicMT"/>
          <w:i/>
          <w:iCs/>
        </w:rPr>
        <w:t>ajnom postupku (</w:t>
      </w:r>
      <w:r w:rsidRPr="00A2423C">
        <w:rPr>
          <w:rFonts w:eastAsia="TimesNewRomanPS-ItalicMT"/>
          <w:i/>
          <w:iCs/>
        </w:rPr>
        <w:t>vidi financijski</w:t>
      </w:r>
      <w:r>
        <w:rPr>
          <w:rFonts w:eastAsia="TimesNewRomanPS-ItalicMT"/>
          <w:i/>
          <w:iCs/>
        </w:rPr>
        <w:t xml:space="preserve"> </w:t>
      </w:r>
      <w:r w:rsidRPr="00A2423C">
        <w:rPr>
          <w:rFonts w:eastAsia="TimesNewRomanPS-ItalicMT"/>
          <w:i/>
          <w:iCs/>
        </w:rPr>
        <w:t>prilog)</w:t>
      </w:r>
      <w:r>
        <w:rPr>
          <w:rFonts w:eastAsia="TimesNewRomanPS-ItalicMT"/>
          <w:i/>
          <w:iCs/>
        </w:rPr>
        <w:t>.</w:t>
      </w:r>
    </w:p>
    <w:p w:rsidRPr="00A2423C" w:rsidR="008B379C" w:rsidP="008B379C" w:rsidRDefault="008B379C">
      <w:pPr>
        <w:ind w:firstLine="708"/>
        <w:jc w:val="both"/>
        <w:rPr>
          <w:rFonts w:eastAsia="TimesNewRomanPS-ItalicMT"/>
          <w:i/>
          <w:iCs/>
        </w:rPr>
      </w:pPr>
    </w:p>
    <w:p w:rsidR="008B379C" w:rsidP="008B379C" w:rsidRDefault="008B379C">
      <w:pPr>
        <w:ind w:firstLine="708"/>
        <w:jc w:val="both"/>
        <w:rPr>
          <w:rFonts w:eastAsia="TimesNewRomanPSMT"/>
        </w:rPr>
      </w:pPr>
      <w:r w:rsidRPr="00A2423C">
        <w:rPr>
          <w:rFonts w:eastAsia="TimesNewRomanPSMT"/>
        </w:rPr>
        <w:t>Provedbom gornjih mjera povećao bi se temeljni kapital tako da je veći od kumuliranog</w:t>
      </w:r>
      <w:r>
        <w:rPr>
          <w:rFonts w:eastAsia="TimesNewRomanPSMT"/>
        </w:rPr>
        <w:t xml:space="preserve"> </w:t>
      </w:r>
      <w:r w:rsidRPr="00A2423C">
        <w:rPr>
          <w:rFonts w:eastAsia="TimesNewRomanPSMT"/>
        </w:rPr>
        <w:t>gubitka i imovina društva je d</w:t>
      </w:r>
      <w:r>
        <w:rPr>
          <w:rFonts w:eastAsia="TimesNewRomanPSMT"/>
        </w:rPr>
        <w:t>ostatna za nastavak poslovanja,</w:t>
      </w:r>
      <w:r w:rsidRPr="00A2423C">
        <w:rPr>
          <w:rFonts w:eastAsia="TimesNewRomanPSMT"/>
        </w:rPr>
        <w:t xml:space="preserve"> odnosno kod dužnika ne bi</w:t>
      </w:r>
      <w:r>
        <w:rPr>
          <w:rFonts w:eastAsia="TimesNewRomanPSMT"/>
        </w:rPr>
        <w:t xml:space="preserve"> </w:t>
      </w:r>
      <w:r w:rsidRPr="00A2423C">
        <w:rPr>
          <w:rFonts w:eastAsia="TimesNewRomanPSMT"/>
        </w:rPr>
        <w:t>postojao stečajni razlog prezaduženosti.</w:t>
      </w:r>
    </w:p>
    <w:p w:rsidRPr="00A2423C" w:rsidR="008B379C" w:rsidP="008B379C" w:rsidRDefault="008B379C">
      <w:pPr>
        <w:ind w:firstLine="708"/>
        <w:jc w:val="both"/>
        <w:rPr>
          <w:rFonts w:eastAsia="TimesNewRomanPSMT"/>
        </w:rPr>
      </w:pPr>
    </w:p>
    <w:p w:rsidR="008B379C" w:rsidP="008B379C" w:rsidRDefault="008B379C">
      <w:pPr>
        <w:ind w:firstLine="708"/>
        <w:jc w:val="both"/>
        <w:rPr>
          <w:rFonts w:eastAsia="TimesNewRomanPSMT"/>
        </w:rPr>
      </w:pPr>
      <w:r w:rsidRPr="00A2423C">
        <w:rPr>
          <w:rFonts w:eastAsia="TimesNewRomanPSMT"/>
        </w:rPr>
        <w:t>Simulacijom provedbe gornjih mjera na bilanci duž</w:t>
      </w:r>
      <w:r>
        <w:rPr>
          <w:rFonts w:eastAsia="TimesNewRomanPSMT"/>
        </w:rPr>
        <w:t>nika (</w:t>
      </w:r>
      <w:r w:rsidRPr="00A2423C">
        <w:rPr>
          <w:rFonts w:eastAsia="TimesNewRomanPSMT"/>
        </w:rPr>
        <w:t>Financijski prilog</w:t>
      </w:r>
      <w:r w:rsidR="00D55D6F">
        <w:rPr>
          <w:rFonts w:eastAsia="TimesNewRomanPSMT"/>
        </w:rPr>
        <w:t>, (list 242 do 247 spisa)</w:t>
      </w:r>
      <w:r w:rsidRPr="00A2423C">
        <w:rPr>
          <w:rFonts w:eastAsia="TimesNewRomanPSMT"/>
        </w:rPr>
        <w:t>) na dan</w:t>
      </w:r>
      <w:r>
        <w:rPr>
          <w:rFonts w:eastAsia="TimesNewRomanPSMT"/>
        </w:rPr>
        <w:t xml:space="preserve"> </w:t>
      </w:r>
      <w:r w:rsidRPr="00A2423C">
        <w:rPr>
          <w:rFonts w:eastAsia="TimesNewRomanPSMT"/>
        </w:rPr>
        <w:t>31.12.2025. g vidljivo je da je poslovanje dugoročno stabilno i da će društvo nakon</w:t>
      </w:r>
      <w:r>
        <w:rPr>
          <w:rFonts w:eastAsia="TimesNewRomanPSMT"/>
        </w:rPr>
        <w:t xml:space="preserve"> </w:t>
      </w:r>
      <w:r w:rsidRPr="00A2423C">
        <w:rPr>
          <w:rFonts w:eastAsia="TimesNewRomanPSMT"/>
        </w:rPr>
        <w:t>restrukturiranja moći podmirivati obveze u cijelosti i ostvarivati dobit.</w:t>
      </w:r>
    </w:p>
    <w:p w:rsidR="008B379C" w:rsidP="008B379C" w:rsidRDefault="008B379C">
      <w:pPr>
        <w:ind w:firstLine="708"/>
        <w:jc w:val="both"/>
        <w:rPr>
          <w:rFonts w:eastAsia="TimesNewRomanPSMT"/>
        </w:rPr>
      </w:pPr>
    </w:p>
    <w:p w:rsidRPr="00A2423C" w:rsidR="00D55D6F" w:rsidP="008B379C" w:rsidRDefault="00D55D6F">
      <w:pPr>
        <w:ind w:firstLine="708"/>
        <w:jc w:val="both"/>
        <w:rPr>
          <w:rFonts w:eastAsia="TimesNewRomanPSMT"/>
        </w:rPr>
      </w:pPr>
    </w:p>
    <w:p w:rsidR="008B379C" w:rsidP="008B379C" w:rsidRDefault="008B379C">
      <w:pPr>
        <w:ind w:firstLine="708"/>
        <w:jc w:val="both"/>
        <w:rPr>
          <w:rFonts w:eastAsia="TimesNewRomanPSMT"/>
        </w:rPr>
      </w:pPr>
      <w:r w:rsidRPr="00A2423C">
        <w:rPr>
          <w:rFonts w:eastAsia="TimesNewRomanPSMT"/>
        </w:rPr>
        <w:t>III.</w:t>
      </w:r>
      <w:r>
        <w:rPr>
          <w:rFonts w:eastAsia="TimesNewRomanPSMT"/>
        </w:rPr>
        <w:t xml:space="preserve"> </w:t>
      </w:r>
      <w:r w:rsidRPr="00A2423C">
        <w:rPr>
          <w:rFonts w:eastAsia="TimesNewRomanPSMT"/>
        </w:rPr>
        <w:t>Učinci pravomoćno potvrđenog stečajnog plana</w:t>
      </w:r>
    </w:p>
    <w:p w:rsidR="008B379C" w:rsidP="008B379C" w:rsidRDefault="008B379C">
      <w:pPr>
        <w:ind w:firstLine="708"/>
        <w:jc w:val="both"/>
        <w:rPr>
          <w:rFonts w:eastAsia="TimesNewRomanPSMT"/>
        </w:rPr>
      </w:pPr>
    </w:p>
    <w:p w:rsidR="00136434" w:rsidP="008B379C" w:rsidRDefault="00136434">
      <w:pPr>
        <w:ind w:firstLine="708"/>
        <w:jc w:val="both"/>
        <w:rPr>
          <w:rFonts w:eastAsia="TimesNewRomanPSMT"/>
        </w:rPr>
      </w:pPr>
    </w:p>
    <w:p w:rsidRPr="00136434" w:rsidR="00136434" w:rsidP="00136434" w:rsidRDefault="00136434">
      <w:pPr>
        <w:ind w:firstLine="708"/>
        <w:jc w:val="both"/>
        <w:rPr>
          <w:rFonts w:eastAsia="TimesNewRomanPS-ItalicMT"/>
          <w:iCs/>
        </w:rPr>
      </w:pPr>
      <w:r w:rsidRPr="00136434">
        <w:rPr>
          <w:rFonts w:eastAsia="TimesNewRomanPS-ItalicMT"/>
          <w:iCs/>
        </w:rPr>
        <w:t xml:space="preserve">Stečajni upravitelj povlači dio stečajnog plana </w:t>
      </w:r>
      <w:r>
        <w:rPr>
          <w:rFonts w:eastAsia="TimesNewRomanPS-ItalicMT"/>
          <w:iCs/>
        </w:rPr>
        <w:t>k</w:t>
      </w:r>
      <w:r w:rsidRPr="00136434">
        <w:rPr>
          <w:rFonts w:eastAsia="TimesNewRomanPS-ItalicMT"/>
          <w:iCs/>
        </w:rPr>
        <w:t xml:space="preserve">oji se odnosi na točku </w:t>
      </w:r>
      <w:r>
        <w:rPr>
          <w:rFonts w:eastAsia="TimesNewRomanPS-ItalicMT"/>
          <w:iCs/>
        </w:rPr>
        <w:t>III/A</w:t>
      </w:r>
      <w:r w:rsidRPr="00136434">
        <w:rPr>
          <w:rFonts w:eastAsia="TimesNewRomanPS-ItalicMT"/>
          <w:iCs/>
        </w:rPr>
        <w:t xml:space="preserve"> provedbene osnove a koja glasi: </w:t>
      </w:r>
    </w:p>
    <w:p w:rsidRPr="00A2423C" w:rsidR="00136434" w:rsidP="008B379C" w:rsidRDefault="00136434">
      <w:pPr>
        <w:ind w:firstLine="708"/>
        <w:jc w:val="both"/>
        <w:rPr>
          <w:rFonts w:eastAsia="TimesNewRomanPSMT"/>
        </w:rPr>
      </w:pPr>
    </w:p>
    <w:p w:rsidRPr="00A2423C" w:rsidR="008B379C" w:rsidP="008B379C" w:rsidRDefault="008B379C">
      <w:pPr>
        <w:ind w:firstLine="708"/>
        <w:jc w:val="both"/>
        <w:rPr>
          <w:rFonts w:eastAsia="TimesNewRomanPSMT"/>
        </w:rPr>
      </w:pPr>
      <w:r w:rsidRPr="00A2423C">
        <w:rPr>
          <w:rFonts w:eastAsia="TimesNewRomanPSMT"/>
        </w:rPr>
        <w:t>III/A Temeljem otpravka pravomoćnog i ovršnog rješenja o potvrdi stečajnog plana</w:t>
      </w:r>
      <w:r>
        <w:rPr>
          <w:rFonts w:eastAsia="TimesNewRomanPSMT"/>
        </w:rPr>
        <w:t xml:space="preserve"> </w:t>
      </w:r>
      <w:r w:rsidRPr="00A2423C">
        <w:rPr>
          <w:rFonts w:eastAsia="TimesNewRomanPSMT"/>
        </w:rPr>
        <w:t>vjerovnici koji se namiruju u novcu su ovlašteni zatražiti prisilno namirenje njihovih tražbina u</w:t>
      </w:r>
      <w:r>
        <w:rPr>
          <w:rFonts w:eastAsia="TimesNewRomanPSMT"/>
        </w:rPr>
        <w:t xml:space="preserve"> </w:t>
      </w:r>
      <w:r w:rsidRPr="00A2423C">
        <w:rPr>
          <w:rFonts w:eastAsia="TimesNewRomanPSMT"/>
        </w:rPr>
        <w:t>ovršnom postupku u opsegu i na način određen stečajnim planom</w:t>
      </w:r>
    </w:p>
    <w:p w:rsidR="008B379C" w:rsidP="008B379C" w:rsidRDefault="008B379C">
      <w:pPr>
        <w:jc w:val="both"/>
        <w:rPr>
          <w:rFonts w:eastAsia="TimesNewRomanPSMT"/>
        </w:rPr>
      </w:pPr>
    </w:p>
    <w:p w:rsidRPr="00A2423C" w:rsidR="008B379C" w:rsidP="008B379C" w:rsidRDefault="008B379C">
      <w:pPr>
        <w:ind w:firstLine="708"/>
        <w:jc w:val="both"/>
        <w:rPr>
          <w:rFonts w:eastAsia="TimesNewRomanPSMT"/>
        </w:rPr>
      </w:pPr>
      <w:r>
        <w:rPr>
          <w:rFonts w:eastAsia="TimesNewRomanPSMT"/>
        </w:rPr>
        <w:t>III/</w:t>
      </w:r>
      <w:r w:rsidRPr="00A2423C">
        <w:rPr>
          <w:rFonts w:eastAsia="TimesNewRomanPSMT"/>
        </w:rPr>
        <w:t>B</w:t>
      </w:r>
      <w:r>
        <w:rPr>
          <w:rFonts w:eastAsia="TimesNewRomanPSMT"/>
        </w:rPr>
        <w:t xml:space="preserve"> </w:t>
      </w:r>
      <w:r w:rsidRPr="00A2423C">
        <w:rPr>
          <w:rFonts w:eastAsia="TimesNewRomanPSMT"/>
        </w:rPr>
        <w:t>Djelovanje prema svim stečajnim vjerovnicima</w:t>
      </w:r>
    </w:p>
    <w:p w:rsidRPr="00A2423C" w:rsidR="008B379C" w:rsidP="008B379C" w:rsidRDefault="008B379C">
      <w:pPr>
        <w:ind w:firstLine="708"/>
        <w:jc w:val="both"/>
        <w:rPr>
          <w:rFonts w:eastAsia="TimesNewRomanPSMT"/>
        </w:rPr>
      </w:pPr>
      <w:r w:rsidRPr="00A2423C">
        <w:rPr>
          <w:rFonts w:eastAsia="TimesNewRomanPSMT"/>
        </w:rPr>
        <w:t>Pravomoćno potvrđen stečajni plan djeluje prema svim sudionicima stečajnog postupka, bez obzira</w:t>
      </w:r>
      <w:r>
        <w:rPr>
          <w:rFonts w:eastAsia="TimesNewRomanPSMT"/>
        </w:rPr>
        <w:t xml:space="preserve"> </w:t>
      </w:r>
      <w:r w:rsidRPr="00A2423C">
        <w:rPr>
          <w:rFonts w:eastAsia="TimesNewRomanPSMT"/>
        </w:rPr>
        <w:t>da li su glasovali za ili protiv. On djeluje i prema stečajnim vjerovnicima koji svoje tražbine nisu</w:t>
      </w:r>
      <w:r>
        <w:rPr>
          <w:rFonts w:eastAsia="TimesNewRomanPSMT"/>
        </w:rPr>
        <w:t xml:space="preserve"> </w:t>
      </w:r>
      <w:r w:rsidRPr="00A2423C">
        <w:rPr>
          <w:rFonts w:eastAsia="TimesNewRomanPSMT"/>
        </w:rPr>
        <w:t>prijavili u stečajnom postupku. Djeluje i prema vjerovnicima koji su se planu bez uspjeha protivili,</w:t>
      </w:r>
      <w:r>
        <w:rPr>
          <w:rFonts w:eastAsia="TimesNewRomanPSMT"/>
        </w:rPr>
        <w:t xml:space="preserve"> </w:t>
      </w:r>
      <w:r w:rsidRPr="00A2423C">
        <w:rPr>
          <w:rFonts w:eastAsia="TimesNewRomanPSMT"/>
        </w:rPr>
        <w:t>i to bilo da kao skupina ili pojedini vjerovnici nisu prihvatili plan, odnosno njihovi prigovori su</w:t>
      </w:r>
      <w:r>
        <w:rPr>
          <w:rFonts w:eastAsia="TimesNewRomanPSMT"/>
        </w:rPr>
        <w:t xml:space="preserve"> </w:t>
      </w:r>
      <w:r w:rsidRPr="00A2423C">
        <w:rPr>
          <w:rFonts w:eastAsia="TimesNewRomanPSMT"/>
        </w:rPr>
        <w:t>odbijeni kao neosnovani.</w:t>
      </w:r>
    </w:p>
    <w:p w:rsidRPr="00A2423C" w:rsidR="008B379C" w:rsidP="008B379C" w:rsidRDefault="008B379C">
      <w:pPr>
        <w:jc w:val="both"/>
        <w:rPr>
          <w:rFonts w:eastAsia="TimesNewRomanPSMT"/>
        </w:rPr>
      </w:pPr>
    </w:p>
    <w:p w:rsidRPr="00A2423C" w:rsidR="008B379C" w:rsidP="008B379C" w:rsidRDefault="008B379C">
      <w:pPr>
        <w:ind w:firstLine="708"/>
        <w:jc w:val="both"/>
        <w:rPr>
          <w:rFonts w:eastAsia="TimesNewRomanPSMT"/>
        </w:rPr>
      </w:pPr>
      <w:r>
        <w:rPr>
          <w:rFonts w:eastAsia="TimesNewRomanPSMT"/>
        </w:rPr>
        <w:t>III/</w:t>
      </w:r>
      <w:r w:rsidRPr="00A2423C">
        <w:rPr>
          <w:rFonts w:eastAsia="TimesNewRomanPSMT"/>
        </w:rPr>
        <w:t>C</w:t>
      </w:r>
      <w:r>
        <w:rPr>
          <w:rFonts w:eastAsia="TimesNewRomanPSMT"/>
        </w:rPr>
        <w:t xml:space="preserve"> </w:t>
      </w:r>
      <w:r w:rsidRPr="00A2423C">
        <w:rPr>
          <w:rFonts w:eastAsia="TimesNewRomanPSMT"/>
        </w:rPr>
        <w:t>Prestanak obveza</w:t>
      </w:r>
    </w:p>
    <w:p w:rsidRPr="00A2423C" w:rsidR="008B379C" w:rsidP="008B379C" w:rsidRDefault="008B379C">
      <w:pPr>
        <w:ind w:firstLine="708"/>
        <w:jc w:val="both"/>
        <w:rPr>
          <w:rFonts w:eastAsia="TimesNewRomanPSMT"/>
        </w:rPr>
      </w:pPr>
      <w:r w:rsidRPr="00A2423C">
        <w:rPr>
          <w:rFonts w:eastAsia="TimesNewRomanPSMT"/>
        </w:rPr>
        <w:t>Stečajni dužnik provedbom plana se oslobađa svih obveza.</w:t>
      </w:r>
    </w:p>
    <w:p w:rsidR="008B379C" w:rsidP="008B379C" w:rsidRDefault="008B379C">
      <w:pPr>
        <w:ind w:firstLine="708"/>
        <w:jc w:val="both"/>
        <w:rPr>
          <w:rFonts w:eastAsia="TimesNewRomanPSMT"/>
        </w:rPr>
      </w:pPr>
      <w:r w:rsidRPr="00A2423C">
        <w:rPr>
          <w:rFonts w:eastAsia="TimesNewRomanPSMT"/>
        </w:rPr>
        <w:t xml:space="preserve">Obveze stečajne mase i troškovi postupka podmiruju se iz predujmljenih sredstava te na </w:t>
      </w:r>
      <w:r>
        <w:rPr>
          <w:rFonts w:eastAsia="TimesNewRomanPSMT"/>
        </w:rPr>
        <w:t>d</w:t>
      </w:r>
      <w:r w:rsidRPr="00A2423C">
        <w:rPr>
          <w:rFonts w:eastAsia="TimesNewRomanPSMT"/>
        </w:rPr>
        <w:t>an</w:t>
      </w:r>
      <w:r>
        <w:rPr>
          <w:rFonts w:eastAsia="TimesNewRomanPSMT"/>
        </w:rPr>
        <w:t xml:space="preserve"> </w:t>
      </w:r>
      <w:r w:rsidRPr="00A2423C">
        <w:rPr>
          <w:rFonts w:eastAsia="TimesNewRomanPSMT"/>
        </w:rPr>
        <w:t>glasovanja o stečajnom planu zatraženih</w:t>
      </w:r>
      <w:r>
        <w:rPr>
          <w:rFonts w:eastAsia="TimesNewRomanPSMT"/>
        </w:rPr>
        <w:t>,</w:t>
      </w:r>
      <w:r w:rsidRPr="00A2423C">
        <w:rPr>
          <w:rFonts w:eastAsia="TimesNewRomanPSMT"/>
        </w:rPr>
        <w:t xml:space="preserve"> a nenamirenih obveza stečajne mase nema.</w:t>
      </w:r>
    </w:p>
    <w:p w:rsidRPr="00A2423C" w:rsidR="008B379C" w:rsidP="008B379C" w:rsidRDefault="008B379C">
      <w:pPr>
        <w:ind w:firstLine="708"/>
        <w:jc w:val="both"/>
        <w:rPr>
          <w:rFonts w:eastAsia="TimesNewRomanPSMT"/>
        </w:rPr>
      </w:pPr>
    </w:p>
    <w:p w:rsidRPr="00A2423C" w:rsidR="008B379C" w:rsidP="008B379C" w:rsidRDefault="008B379C">
      <w:pPr>
        <w:ind w:firstLine="708"/>
        <w:jc w:val="both"/>
        <w:rPr>
          <w:rFonts w:eastAsia="TimesNewRomanPSMT"/>
        </w:rPr>
      </w:pPr>
      <w:r w:rsidRPr="00A2423C">
        <w:rPr>
          <w:rFonts w:eastAsia="TimesNewRomanPSMT"/>
        </w:rPr>
        <w:t>III</w:t>
      </w:r>
      <w:r>
        <w:rPr>
          <w:rFonts w:eastAsia="TimesNewRomanPSMT"/>
        </w:rPr>
        <w:t>/</w:t>
      </w:r>
      <w:r w:rsidRPr="00A2423C">
        <w:rPr>
          <w:rFonts w:eastAsia="TimesNewRomanPSMT"/>
        </w:rPr>
        <w:t>D</w:t>
      </w:r>
      <w:r>
        <w:rPr>
          <w:rFonts w:eastAsia="TimesNewRomanPSMT"/>
        </w:rPr>
        <w:t xml:space="preserve"> </w:t>
      </w:r>
      <w:r w:rsidRPr="00A2423C">
        <w:rPr>
          <w:rFonts w:eastAsia="TimesNewRomanPSMT"/>
        </w:rPr>
        <w:t>Promjene temeljnog kapitala društva</w:t>
      </w:r>
    </w:p>
    <w:p w:rsidRPr="00A2423C" w:rsidR="008B379C" w:rsidP="008B379C" w:rsidRDefault="008B379C">
      <w:pPr>
        <w:ind w:firstLine="708"/>
        <w:jc w:val="both"/>
        <w:rPr>
          <w:rFonts w:eastAsia="TimesNewRomanPSMT"/>
        </w:rPr>
      </w:pPr>
      <w:r w:rsidRPr="00A2423C">
        <w:rPr>
          <w:rFonts w:eastAsia="TimesNewRomanPSMT"/>
        </w:rPr>
        <w:t>Članovi društva nakon provedbe povećanja temeljnog kapitala sukladno stečajnom planu su:</w:t>
      </w:r>
    </w:p>
    <w:p w:rsidRPr="00A2423C" w:rsidR="008B379C" w:rsidP="008B379C" w:rsidRDefault="008B379C">
      <w:pPr>
        <w:ind w:firstLine="708"/>
        <w:jc w:val="both"/>
        <w:rPr>
          <w:rFonts w:eastAsia="TimesNewRomanPSMT"/>
        </w:rPr>
      </w:pPr>
      <w:r w:rsidRPr="00A2423C">
        <w:rPr>
          <w:rFonts w:eastAsia="TimesNewRomanPSMT"/>
        </w:rPr>
        <w:t>VETERINARSKA BOLNICA POREČ d.o.o. OIB</w:t>
      </w:r>
      <w:r>
        <w:rPr>
          <w:rFonts w:eastAsia="TimesNewRomanPSMT"/>
        </w:rPr>
        <w:t>:</w:t>
      </w:r>
      <w:r w:rsidRPr="00A2423C">
        <w:rPr>
          <w:rFonts w:eastAsia="TimesNewRomanPSMT"/>
        </w:rPr>
        <w:t xml:space="preserve"> 1417607890 SA POSLOVNIM</w:t>
      </w:r>
    </w:p>
    <w:p w:rsidRPr="00A2423C" w:rsidR="008B379C" w:rsidP="008B379C" w:rsidRDefault="008B379C">
      <w:pPr>
        <w:jc w:val="both"/>
        <w:rPr>
          <w:rFonts w:eastAsia="TimesNewRomanPS-ItalicMT"/>
          <w:i/>
          <w:iCs/>
        </w:rPr>
      </w:pPr>
      <w:r w:rsidRPr="00A2423C">
        <w:rPr>
          <w:rFonts w:eastAsia="TimesNewRomanPSMT"/>
        </w:rPr>
        <w:t xml:space="preserve">UDJELOM U NOMINALNOM IZNOSU OD </w:t>
      </w:r>
      <w:r w:rsidRPr="00A2423C">
        <w:rPr>
          <w:rFonts w:eastAsia="TimesNewRomanPS-ItalicMT"/>
          <w:i/>
          <w:iCs/>
        </w:rPr>
        <w:t>1.770.200,00</w:t>
      </w:r>
    </w:p>
    <w:p w:rsidR="008B379C" w:rsidP="008B379C" w:rsidRDefault="008B379C">
      <w:pPr>
        <w:jc w:val="both"/>
        <w:rPr>
          <w:rFonts w:eastAsia="TimesNewRomanPSMT"/>
        </w:rPr>
      </w:pPr>
    </w:p>
    <w:p w:rsidRPr="00A2423C" w:rsidR="008B379C" w:rsidP="008B379C" w:rsidRDefault="008B379C">
      <w:pPr>
        <w:ind w:firstLine="708"/>
        <w:jc w:val="both"/>
        <w:rPr>
          <w:rFonts w:eastAsia="TimesNewRomanPSMT"/>
        </w:rPr>
      </w:pPr>
      <w:r w:rsidRPr="00A2423C">
        <w:rPr>
          <w:rFonts w:eastAsia="TimesNewRomanPSMT"/>
        </w:rPr>
        <w:t>IV .OSTALI UČINCI PRVOMOĆNOG</w:t>
      </w:r>
    </w:p>
    <w:p w:rsidR="008B379C" w:rsidP="008B379C" w:rsidRDefault="008B379C">
      <w:pPr>
        <w:jc w:val="both"/>
        <w:rPr>
          <w:rFonts w:eastAsia="TimesNewRomanPSMT"/>
        </w:rPr>
      </w:pPr>
    </w:p>
    <w:p w:rsidRPr="00A2423C" w:rsidR="008B379C" w:rsidP="008B379C" w:rsidRDefault="008B379C">
      <w:pPr>
        <w:ind w:firstLine="708"/>
        <w:jc w:val="both"/>
        <w:rPr>
          <w:rFonts w:eastAsia="TimesNewRomanPSMT"/>
        </w:rPr>
      </w:pPr>
      <w:r w:rsidRPr="00A2423C">
        <w:rPr>
          <w:rFonts w:eastAsia="TimesNewRomanPSMT"/>
        </w:rPr>
        <w:t>RJEŠENJA O POTVRDI STEČAJNOG PLANA</w:t>
      </w:r>
    </w:p>
    <w:p w:rsidRPr="00A2423C" w:rsidR="008B379C" w:rsidP="008B379C" w:rsidRDefault="008B379C">
      <w:pPr>
        <w:ind w:firstLine="708"/>
        <w:jc w:val="both"/>
        <w:rPr>
          <w:rFonts w:eastAsia="TimesNewRomanPSMT"/>
        </w:rPr>
      </w:pPr>
      <w:r w:rsidRPr="00A2423C">
        <w:rPr>
          <w:rFonts w:eastAsia="TimesNewRomanPSMT"/>
        </w:rPr>
        <w:t>Utvrđuje se da pravomoćnošću rješenja o potvrdi stečajnog plana stečajni vjerovnici nemaju</w:t>
      </w:r>
      <w:r>
        <w:rPr>
          <w:rFonts w:eastAsia="TimesNewRomanPSMT"/>
        </w:rPr>
        <w:t xml:space="preserve"> </w:t>
      </w:r>
      <w:r w:rsidRPr="00A2423C">
        <w:rPr>
          <w:rFonts w:eastAsia="TimesNewRomanPSMT"/>
        </w:rPr>
        <w:t xml:space="preserve">nikakvih drugih potraživanja prema </w:t>
      </w:r>
      <w:r w:rsidR="00136434">
        <w:rPr>
          <w:rFonts w:eastAsia="TimesNewRomanPSMT"/>
        </w:rPr>
        <w:t xml:space="preserve">stečajnom </w:t>
      </w:r>
      <w:r w:rsidRPr="00A2423C">
        <w:rPr>
          <w:rFonts w:eastAsia="TimesNewRomanPSMT"/>
        </w:rPr>
        <w:t>duž</w:t>
      </w:r>
      <w:r>
        <w:rPr>
          <w:rFonts w:eastAsia="TimesNewRomanPSMT"/>
        </w:rPr>
        <w:t>nik</w:t>
      </w:r>
      <w:r w:rsidR="00136434">
        <w:rPr>
          <w:rFonts w:eastAsia="TimesNewRomanPSMT"/>
        </w:rPr>
        <w:t>u.</w:t>
      </w:r>
    </w:p>
    <w:p w:rsidR="008B379C" w:rsidP="008B379C" w:rsidRDefault="008B379C">
      <w:pPr>
        <w:jc w:val="both"/>
        <w:rPr>
          <w:rFonts w:eastAsia="TimesNewRomanPSMT"/>
        </w:rPr>
      </w:pPr>
    </w:p>
    <w:p w:rsidR="008B379C" w:rsidP="008B379C" w:rsidRDefault="008B379C">
      <w:pPr>
        <w:ind w:firstLine="708"/>
        <w:jc w:val="both"/>
        <w:rPr>
          <w:rFonts w:eastAsia="TimesNewRomanPSMT"/>
        </w:rPr>
      </w:pPr>
      <w:r w:rsidRPr="00A2423C">
        <w:rPr>
          <w:rFonts w:eastAsia="TimesNewRomanPSMT"/>
        </w:rPr>
        <w:t>IV</w:t>
      </w:r>
      <w:r>
        <w:rPr>
          <w:rFonts w:eastAsia="TimesNewRomanPSMT"/>
        </w:rPr>
        <w:t>/</w:t>
      </w:r>
      <w:r w:rsidRPr="00A2423C">
        <w:rPr>
          <w:rFonts w:eastAsia="TimesNewRomanPSMT"/>
        </w:rPr>
        <w:t>A</w:t>
      </w:r>
      <w:r>
        <w:rPr>
          <w:rFonts w:eastAsia="TimesNewRomanPSMT"/>
        </w:rPr>
        <w:t xml:space="preserve"> </w:t>
      </w:r>
      <w:r w:rsidRPr="00A2423C">
        <w:rPr>
          <w:rFonts w:eastAsia="TimesNewRomanPSMT"/>
        </w:rPr>
        <w:t xml:space="preserve">Tijela društva VETERINARSKA AMBULANTA POREČ d.o.o. činiti će </w:t>
      </w:r>
      <w:r>
        <w:rPr>
          <w:rFonts w:eastAsia="TimesNewRomanPSMT"/>
        </w:rPr>
        <w:t>jedini</w:t>
      </w:r>
      <w:r w:rsidRPr="00A2423C">
        <w:rPr>
          <w:rFonts w:eastAsia="TimesNewRomanPSMT"/>
        </w:rPr>
        <w:t xml:space="preserve"> član</w:t>
      </w:r>
      <w:r>
        <w:rPr>
          <w:rFonts w:eastAsia="TimesNewRomanPSMT"/>
        </w:rPr>
        <w:t xml:space="preserve"> </w:t>
      </w:r>
      <w:r w:rsidRPr="00A2423C">
        <w:rPr>
          <w:rFonts w:eastAsia="TimesNewRomanPSMT"/>
        </w:rPr>
        <w:t>društva koji će imenovati upravu društva.</w:t>
      </w:r>
    </w:p>
    <w:p w:rsidRPr="00A2423C" w:rsidR="008B379C" w:rsidP="008B379C" w:rsidRDefault="008B379C">
      <w:pPr>
        <w:ind w:firstLine="708"/>
        <w:jc w:val="both"/>
        <w:rPr>
          <w:rFonts w:eastAsia="TimesNewRomanPSMT"/>
        </w:rPr>
      </w:pPr>
    </w:p>
    <w:p w:rsidRPr="00A2423C" w:rsidR="008B379C" w:rsidP="008B379C" w:rsidRDefault="008B379C">
      <w:pPr>
        <w:ind w:firstLine="708"/>
        <w:jc w:val="both"/>
        <w:rPr>
          <w:rFonts w:eastAsia="TimesNewRomanPS-ItalicMT"/>
          <w:i/>
          <w:iCs/>
        </w:rPr>
      </w:pPr>
      <w:r w:rsidRPr="00A2423C">
        <w:rPr>
          <w:rFonts w:eastAsia="TimesNewRomanPS-ItalicMT"/>
          <w:i/>
          <w:iCs/>
        </w:rPr>
        <w:t>IV</w:t>
      </w:r>
      <w:r>
        <w:rPr>
          <w:rFonts w:eastAsia="TimesNewRomanPS-ItalicMT"/>
          <w:i/>
          <w:iCs/>
        </w:rPr>
        <w:t>/</w:t>
      </w:r>
      <w:r w:rsidRPr="00A2423C">
        <w:rPr>
          <w:rFonts w:eastAsia="TimesNewRomanPS-ItalicMT"/>
          <w:i/>
          <w:iCs/>
        </w:rPr>
        <w:t>B Radnje koje će se poduzeti nakon što rješenje o potvrdi stečajnog plana postane</w:t>
      </w:r>
      <w:r>
        <w:rPr>
          <w:rFonts w:eastAsia="TimesNewRomanPS-ItalicMT"/>
          <w:i/>
          <w:iCs/>
        </w:rPr>
        <w:t xml:space="preserve"> </w:t>
      </w:r>
      <w:r w:rsidRPr="00A2423C">
        <w:rPr>
          <w:rFonts w:eastAsia="TimesNewRomanPS-ItalicMT"/>
          <w:i/>
          <w:iCs/>
        </w:rPr>
        <w:t>pravomoćno</w:t>
      </w:r>
    </w:p>
    <w:p w:rsidR="008B379C" w:rsidP="008B379C" w:rsidRDefault="008B379C">
      <w:pPr>
        <w:jc w:val="both"/>
        <w:rPr>
          <w:rFonts w:eastAsia="SymbolMT"/>
        </w:rPr>
      </w:pPr>
    </w:p>
    <w:p w:rsidRPr="00A2423C" w:rsidR="008B379C" w:rsidP="008B379C" w:rsidRDefault="008B379C">
      <w:pPr>
        <w:ind w:firstLine="708"/>
        <w:jc w:val="both"/>
        <w:rPr>
          <w:rFonts w:eastAsia="TimesNewRomanPSMT"/>
        </w:rPr>
      </w:pPr>
      <w:r w:rsidRPr="00A2423C">
        <w:rPr>
          <w:rFonts w:eastAsia="SymbolMT"/>
        </w:rPr>
        <w:t xml:space="preserve"> </w:t>
      </w:r>
      <w:r w:rsidRPr="00A2423C">
        <w:rPr>
          <w:rFonts w:eastAsia="TimesNewRomanPSMT"/>
        </w:rPr>
        <w:t>Stečajni upravitelj i uprava društva u roku od 8 dana od pravomoćnosti rješenja o</w:t>
      </w:r>
      <w:r>
        <w:rPr>
          <w:rFonts w:eastAsia="TimesNewRomanPSMT"/>
        </w:rPr>
        <w:t xml:space="preserve"> </w:t>
      </w:r>
      <w:r w:rsidRPr="00A2423C">
        <w:rPr>
          <w:rFonts w:eastAsia="TimesNewRomanPSMT"/>
        </w:rPr>
        <w:t>zaključenju stečajnog postupka izvršit će primopredaju dužnosti, o čemu će se sastaviti i</w:t>
      </w:r>
      <w:r>
        <w:rPr>
          <w:rFonts w:eastAsia="TimesNewRomanPSMT"/>
        </w:rPr>
        <w:t xml:space="preserve"> </w:t>
      </w:r>
      <w:r w:rsidRPr="00A2423C">
        <w:rPr>
          <w:rFonts w:eastAsia="TimesNewRomanPSMT"/>
        </w:rPr>
        <w:t>poseban zapisnik.</w:t>
      </w:r>
    </w:p>
    <w:p w:rsidRPr="00A2423C" w:rsidR="008B379C" w:rsidP="008B379C" w:rsidRDefault="008B379C">
      <w:pPr>
        <w:ind w:firstLine="708"/>
        <w:jc w:val="both"/>
        <w:rPr>
          <w:rFonts w:eastAsia="TimesNewRomanPSMT"/>
        </w:rPr>
      </w:pPr>
      <w:r w:rsidRPr="00A2423C">
        <w:rPr>
          <w:rFonts w:eastAsia="SymbolMT"/>
        </w:rPr>
        <w:t xml:space="preserve"> </w:t>
      </w:r>
      <w:r w:rsidRPr="00A2423C">
        <w:rPr>
          <w:rFonts w:eastAsia="TimesNewRomanPSMT"/>
        </w:rPr>
        <w:t>Stečajni će upravitelj će u roku od 30 dana sastaviti i poreznoj upravi podnijeti završni račun</w:t>
      </w:r>
      <w:r>
        <w:rPr>
          <w:rFonts w:eastAsia="TimesNewRomanPSMT"/>
        </w:rPr>
        <w:t xml:space="preserve"> </w:t>
      </w:r>
      <w:r w:rsidRPr="00A2423C">
        <w:rPr>
          <w:rFonts w:eastAsia="TimesNewRomanPSMT"/>
        </w:rPr>
        <w:t>na dan zaključenja stečajnog postupka.</w:t>
      </w:r>
    </w:p>
    <w:p w:rsidR="008B379C" w:rsidP="008B379C" w:rsidRDefault="008B379C">
      <w:pPr>
        <w:ind w:firstLine="708"/>
        <w:jc w:val="both"/>
        <w:rPr>
          <w:rFonts w:eastAsia="TimesNewRomanPSMT"/>
        </w:rPr>
      </w:pPr>
      <w:r w:rsidRPr="00A2423C">
        <w:rPr>
          <w:rFonts w:eastAsia="SymbolMT"/>
        </w:rPr>
        <w:t xml:space="preserve"> </w:t>
      </w:r>
      <w:r w:rsidRPr="00A2423C">
        <w:rPr>
          <w:rFonts w:eastAsia="TimesNewRomanPSMT"/>
        </w:rPr>
        <w:t>Uprava društva Trgovačkom sudu u Pazinu, Odjelu sudskog registra, temeljem</w:t>
      </w:r>
      <w:r>
        <w:rPr>
          <w:rFonts w:eastAsia="TimesNewRomanPSMT"/>
        </w:rPr>
        <w:t xml:space="preserve"> </w:t>
      </w:r>
      <w:r w:rsidRPr="00A2423C">
        <w:rPr>
          <w:rFonts w:eastAsia="TimesNewRomanPSMT"/>
        </w:rPr>
        <w:t>pravomoćnog rješenja o potvrdi stečajnog plana, te drugim zakonom predviđenim ispravama, podnijeti će prijedlog za</w:t>
      </w:r>
      <w:r>
        <w:rPr>
          <w:rFonts w:eastAsia="TimesNewRomanPSMT"/>
        </w:rPr>
        <w:t xml:space="preserve"> </w:t>
      </w:r>
      <w:r w:rsidRPr="00A2423C">
        <w:rPr>
          <w:rFonts w:eastAsia="TimesNewRomanPSMT"/>
        </w:rPr>
        <w:t>upis povećanja temeljnog kapitala, uz istodobno brisanje stečajnog upravitelja kao osobe</w:t>
      </w:r>
      <w:r>
        <w:rPr>
          <w:rFonts w:eastAsia="TimesNewRomanPSMT"/>
        </w:rPr>
        <w:t xml:space="preserve"> </w:t>
      </w:r>
      <w:r w:rsidRPr="00A2423C">
        <w:rPr>
          <w:rFonts w:eastAsia="TimesNewRomanPSMT"/>
        </w:rPr>
        <w:t>ovlaštene za zastupanje</w:t>
      </w:r>
      <w:r>
        <w:rPr>
          <w:rFonts w:eastAsia="TimesNewRomanPSMT"/>
        </w:rPr>
        <w:t>.</w:t>
      </w:r>
    </w:p>
    <w:p w:rsidRPr="00A2423C" w:rsidR="008B379C" w:rsidP="008B379C" w:rsidRDefault="008B379C">
      <w:pPr>
        <w:ind w:firstLine="708"/>
        <w:jc w:val="both"/>
        <w:rPr>
          <w:rFonts w:eastAsia="TimesNewRomanPSMT"/>
        </w:rPr>
      </w:pPr>
    </w:p>
    <w:p w:rsidRPr="00A2423C" w:rsidR="008B379C" w:rsidP="008B379C" w:rsidRDefault="008B379C">
      <w:pPr>
        <w:ind w:firstLine="708"/>
        <w:jc w:val="both"/>
        <w:rPr>
          <w:rFonts w:eastAsia="TimesNewRomanPSMT"/>
        </w:rPr>
      </w:pPr>
      <w:r w:rsidRPr="00A2423C">
        <w:rPr>
          <w:rFonts w:eastAsia="TimesNewRomanPSMT"/>
        </w:rPr>
        <w:t>IV</w:t>
      </w:r>
      <w:r>
        <w:rPr>
          <w:rFonts w:eastAsia="TimesNewRomanPSMT"/>
        </w:rPr>
        <w:t>/</w:t>
      </w:r>
      <w:r w:rsidRPr="00A2423C">
        <w:rPr>
          <w:rFonts w:eastAsia="TimesNewRomanPSMT"/>
        </w:rPr>
        <w:t>C</w:t>
      </w:r>
      <w:r>
        <w:rPr>
          <w:rFonts w:eastAsia="TimesNewRomanPSMT"/>
        </w:rPr>
        <w:t xml:space="preserve"> </w:t>
      </w:r>
      <w:r w:rsidRPr="00A2423C">
        <w:rPr>
          <w:rFonts w:eastAsia="TimesNewRomanPSMT"/>
        </w:rPr>
        <w:t>Učinci pravomoćnog rješenja o zaključenju stečajnog postupka</w:t>
      </w:r>
    </w:p>
    <w:p w:rsidRPr="00A2423C" w:rsidR="008B379C" w:rsidP="008B379C" w:rsidRDefault="008B379C">
      <w:pPr>
        <w:ind w:firstLine="708"/>
        <w:jc w:val="both"/>
        <w:rPr>
          <w:rFonts w:eastAsia="TimesNewRomanPSMT"/>
        </w:rPr>
      </w:pPr>
      <w:r w:rsidRPr="00A2423C">
        <w:rPr>
          <w:rFonts w:eastAsia="SymbolMT"/>
        </w:rPr>
        <w:t xml:space="preserve"> </w:t>
      </w:r>
      <w:r w:rsidRPr="00A2423C">
        <w:rPr>
          <w:rFonts w:eastAsia="TimesNewRomanPSMT"/>
        </w:rPr>
        <w:t>Pravomoćnošću rješenja o zaključenju stečajnog postupka prestaje mandat tijelima stečajnog</w:t>
      </w:r>
      <w:r>
        <w:rPr>
          <w:rFonts w:eastAsia="TimesNewRomanPSMT"/>
        </w:rPr>
        <w:t xml:space="preserve"> </w:t>
      </w:r>
      <w:r w:rsidRPr="00A2423C">
        <w:rPr>
          <w:rFonts w:eastAsia="TimesNewRomanPSMT"/>
        </w:rPr>
        <w:t>postupka stečajnom upravitelju,</w:t>
      </w:r>
      <w:r>
        <w:rPr>
          <w:rFonts w:eastAsia="TimesNewRomanPSMT"/>
        </w:rPr>
        <w:t xml:space="preserve"> </w:t>
      </w:r>
      <w:r w:rsidRPr="00A2423C">
        <w:rPr>
          <w:rFonts w:eastAsia="TimesNewRomanPSMT"/>
        </w:rPr>
        <w:t>skupštini vjerovnika i stečajnom sucu.</w:t>
      </w:r>
    </w:p>
    <w:p w:rsidRPr="00A2423C" w:rsidR="008B379C" w:rsidP="008B379C" w:rsidRDefault="008B379C">
      <w:pPr>
        <w:ind w:firstLine="708"/>
        <w:jc w:val="both"/>
        <w:rPr>
          <w:rFonts w:eastAsia="TimesNewRomanPSMT"/>
        </w:rPr>
      </w:pPr>
      <w:r w:rsidRPr="00A2423C">
        <w:rPr>
          <w:rFonts w:eastAsia="SymbolMT"/>
        </w:rPr>
        <w:t xml:space="preserve"> </w:t>
      </w:r>
      <w:r w:rsidRPr="00A2423C">
        <w:rPr>
          <w:rFonts w:eastAsia="TimesNewRomanPSMT"/>
        </w:rPr>
        <w:t>Pravomoćnošću rješenja o zaključenju stečajnog postupka upravljačka prava preuzimaju</w:t>
      </w:r>
    </w:p>
    <w:p w:rsidRPr="00A2423C" w:rsidR="008B379C" w:rsidP="008B379C" w:rsidRDefault="008B379C">
      <w:pPr>
        <w:jc w:val="both"/>
        <w:rPr>
          <w:rFonts w:eastAsia="TimesNewRomanPSMT"/>
        </w:rPr>
      </w:pPr>
      <w:r w:rsidRPr="00A2423C">
        <w:rPr>
          <w:rFonts w:eastAsia="TimesNewRomanPSMT"/>
        </w:rPr>
        <w:t>redovni organi društva predviđeni Zakonom o trgovačkim društvima</w:t>
      </w:r>
      <w:r>
        <w:rPr>
          <w:rFonts w:eastAsia="TimesNewRomanPSMT"/>
        </w:rPr>
        <w:t>.</w:t>
      </w:r>
    </w:p>
    <w:p w:rsidRPr="00A2423C" w:rsidR="008B379C" w:rsidP="008B379C" w:rsidRDefault="008B379C">
      <w:pPr>
        <w:jc w:val="both"/>
      </w:pPr>
    </w:p>
    <w:p w:rsidRPr="00560CBE" w:rsidR="00B551A2" w:rsidP="00BF0FBB" w:rsidRDefault="00B551A2">
      <w:pPr>
        <w:pStyle w:val="Default"/>
        <w:jc w:val="both"/>
      </w:pPr>
    </w:p>
    <w:p w:rsidR="00B551A2" w:rsidP="00136434" w:rsidRDefault="00136434">
      <w:pPr>
        <w:ind w:firstLine="708"/>
        <w:jc w:val="both"/>
      </w:pPr>
      <w:r>
        <w:t xml:space="preserve">Stečajni upravitelj izjavljuje da ostaje u cijelosti kod podnesenog stečajnog plana i predlaže njegovo usvajanje. </w:t>
      </w:r>
    </w:p>
    <w:p w:rsidR="00B551A2" w:rsidP="00BF0FBB" w:rsidRDefault="00B551A2">
      <w:pPr>
        <w:jc w:val="both"/>
      </w:pPr>
    </w:p>
    <w:p w:rsidR="00136434" w:rsidP="00BF0FBB" w:rsidRDefault="00136434">
      <w:pPr>
        <w:jc w:val="both"/>
      </w:pPr>
    </w:p>
    <w:p w:rsidR="00136434" w:rsidP="00BF0FBB" w:rsidRDefault="00136434">
      <w:pPr>
        <w:jc w:val="both"/>
      </w:pPr>
      <w:r>
        <w:tab/>
        <w:t xml:space="preserve">VETERINARSKA BOLNICA POREČ d.o.o. dostavlja u spis izjavu kojom svoju tražbinu utvrđenu u ovom postupku, a radi se o tražbini od 952.511,52 kn ustupa novom vjerovniku Branku Juriću a temeljem izjave ovjerene kod javnog bilježnika posl. broj Ov-2165/20 od 19. studenog 2020. pri čemu objašnjava da je u toj izjavi omaškom nije navedeno i da je tom tražbinom obuhvaćena i ranija tražbina vjerovnika ZLATNA d.o.o. no na ročištu sada pojašnjava da je VETERINARSKA BOLNICA POREČ ustupila Branku Juriću svoju tražbinu iz ovog stečajnog postupka koju ima kao stečajni vjerovnik u cijelosti. </w:t>
      </w:r>
    </w:p>
    <w:p w:rsidR="00AC5CB1" w:rsidP="00BF0FBB" w:rsidRDefault="00AC5CB1">
      <w:pPr>
        <w:jc w:val="both"/>
      </w:pPr>
    </w:p>
    <w:p w:rsidRPr="00D628C8" w:rsidR="00AC5CB1" w:rsidP="00AC5CB1" w:rsidRDefault="00AC5CB1">
      <w:pPr>
        <w:ind w:firstLine="708"/>
        <w:jc w:val="both"/>
      </w:pPr>
      <w:r w:rsidRPr="00D628C8">
        <w:t xml:space="preserve">SUDAC </w:t>
      </w:r>
    </w:p>
    <w:p w:rsidRPr="00D628C8" w:rsidR="00AC5CB1" w:rsidRDefault="00AC5CB1">
      <w:pPr>
        <w:jc w:val="both"/>
      </w:pPr>
    </w:p>
    <w:p w:rsidR="00AC5CB1" w:rsidRDefault="00AC5CB1">
      <w:pPr>
        <w:jc w:val="center"/>
      </w:pPr>
      <w:r w:rsidRPr="00D628C8">
        <w:t>RJEŠAVA</w:t>
      </w:r>
    </w:p>
    <w:p w:rsidR="00AC5CB1" w:rsidRDefault="00AC5CB1"/>
    <w:p w:rsidR="00AC5CB1" w:rsidP="00AC5CB1" w:rsidRDefault="00AC5CB1">
      <w:pPr>
        <w:ind w:firstLine="708"/>
        <w:jc w:val="both"/>
      </w:pPr>
      <w:r>
        <w:t xml:space="preserve">Utvrđuje se da je u odnosu na tražbinu vjerovnika VETERINARSKE BOLNICE POREČ d.o.o. u iznosu od 952.511,52 kn izvršen prijenos tražbine na novog vjerovnika Branka Jurića, sve temeljem čl. 146. Stečajnog zakona, a čime isti stječe položaj stečajnog vjerovnika u ovom postupku. </w:t>
      </w:r>
    </w:p>
    <w:p w:rsidR="00AC5CB1" w:rsidP="00AC5CB1" w:rsidRDefault="00AC5CB1">
      <w:pPr>
        <w:ind w:firstLine="708"/>
        <w:jc w:val="both"/>
      </w:pPr>
    </w:p>
    <w:p w:rsidR="00AC5CB1" w:rsidP="00AC5CB1" w:rsidRDefault="00AC5CB1">
      <w:pPr>
        <w:ind w:firstLine="708"/>
        <w:jc w:val="both"/>
      </w:pPr>
      <w:r>
        <w:t>Stečajni vjerovnik Branko Jurić suglasan je sa podnesenim stečajnim planom.</w:t>
      </w:r>
    </w:p>
    <w:p w:rsidR="00D55D6F" w:rsidP="00BF0FBB" w:rsidRDefault="00D55D6F">
      <w:pPr>
        <w:jc w:val="both"/>
      </w:pPr>
    </w:p>
    <w:p w:rsidR="00B551A2" w:rsidP="00D55D6F" w:rsidRDefault="00D55D6F">
      <w:pPr>
        <w:ind w:firstLine="708"/>
        <w:jc w:val="both"/>
      </w:pPr>
      <w:r>
        <w:t xml:space="preserve">VETERINARSKA BOLNICA POREČ d.o.o. </w:t>
      </w:r>
      <w:r w:rsidR="00AC5CB1">
        <w:t xml:space="preserve"> kao razlučni vjerovnik suglasna je sa predloženim stečajnim planom te  </w:t>
      </w:r>
      <w:r w:rsidR="00F04DBF">
        <w:t>s</w:t>
      </w:r>
      <w:r w:rsidR="001407C7">
        <w:t xml:space="preserve">ukladno čl. 316. st. 2. SZ-a izjavljuje da je suglasan da se po osnovi stečajnog plana njegova tražbina u iznosu od </w:t>
      </w:r>
      <w:r w:rsidRPr="0026278C" w:rsidR="0026278C">
        <w:rPr>
          <w:rFonts w:eastAsia="TimesNewRomanPS-ItalicMT"/>
          <w:iCs/>
        </w:rPr>
        <w:t>1.7</w:t>
      </w:r>
      <w:r w:rsidR="00AC5CB1">
        <w:rPr>
          <w:rFonts w:eastAsia="TimesNewRomanPS-ItalicMT"/>
          <w:iCs/>
        </w:rPr>
        <w:t>8</w:t>
      </w:r>
      <w:r w:rsidRPr="0026278C" w:rsidR="0026278C">
        <w:rPr>
          <w:rFonts w:eastAsia="TimesNewRomanPS-ItalicMT"/>
          <w:iCs/>
        </w:rPr>
        <w:t>0.200,00 kn</w:t>
      </w:r>
      <w:r w:rsidRPr="00A2423C" w:rsidR="0026278C">
        <w:rPr>
          <w:rFonts w:eastAsia="TimesNewRomanPS-ItalicMT"/>
          <w:i/>
          <w:iCs/>
        </w:rPr>
        <w:t xml:space="preserve"> </w:t>
      </w:r>
      <w:r w:rsidR="001407C7">
        <w:t>unese u temeljni kapital dužnika</w:t>
      </w:r>
      <w:r w:rsidR="00AC5CB1">
        <w:t xml:space="preserve"> na koji </w:t>
      </w:r>
      <w:r w:rsidR="0026278C">
        <w:t>način se on odriče prava na odvojeno namirenje te se u vezi toga obvezuje dati sve potre</w:t>
      </w:r>
      <w:r w:rsidR="00AC5CB1">
        <w:t>bne izjave (brisovno očitovanje i druge.)</w:t>
      </w:r>
    </w:p>
    <w:p w:rsidR="00AC5CB1" w:rsidP="00D55D6F" w:rsidRDefault="00AC5CB1">
      <w:pPr>
        <w:ind w:firstLine="708"/>
        <w:jc w:val="both"/>
      </w:pPr>
    </w:p>
    <w:p w:rsidR="0026278C" w:rsidP="00BF0FBB" w:rsidRDefault="0026278C">
      <w:pPr>
        <w:jc w:val="both"/>
      </w:pPr>
    </w:p>
    <w:p w:rsidR="00EE09C8" w:rsidP="00BF0FBB" w:rsidRDefault="00EE09C8">
      <w:pPr>
        <w:jc w:val="both"/>
      </w:pPr>
    </w:p>
    <w:p w:rsidRPr="00901A9D" w:rsidR="00C90FEC" w:rsidP="00BF0FBB" w:rsidRDefault="00EE09C8">
      <w:pPr>
        <w:jc w:val="both"/>
      </w:pPr>
      <w:r>
        <w:tab/>
      </w:r>
      <w:r w:rsidRPr="00901A9D" w:rsidR="00C90FEC">
        <w:t>Sutkinja donosi</w:t>
      </w:r>
    </w:p>
    <w:p w:rsidRPr="00901A9D" w:rsidR="00C90FEC" w:rsidP="00BF0FBB" w:rsidRDefault="00C90FEC">
      <w:pPr>
        <w:jc w:val="center"/>
      </w:pPr>
      <w:r w:rsidRPr="00901A9D">
        <w:t>r j e š e nj e</w:t>
      </w:r>
    </w:p>
    <w:p w:rsidRPr="00901A9D" w:rsidR="00C90FEC" w:rsidP="00BF0FBB" w:rsidRDefault="00C90FEC">
      <w:pPr>
        <w:jc w:val="center"/>
      </w:pPr>
    </w:p>
    <w:p w:rsidR="00E05746" w:rsidP="00BF0FBB" w:rsidRDefault="00E05746">
      <w:pPr>
        <w:tabs>
          <w:tab w:val="left" w:pos="0"/>
        </w:tabs>
        <w:jc w:val="both"/>
      </w:pPr>
      <w:r>
        <w:tab/>
        <w:t>Utvrđuje se popis vjerovnika i pravo glasa koje im pripada.</w:t>
      </w:r>
    </w:p>
    <w:p w:rsidR="00791006" w:rsidP="00BF0FBB" w:rsidRDefault="00791006">
      <w:pPr>
        <w:tabs>
          <w:tab w:val="left" w:pos="0"/>
        </w:tabs>
        <w:jc w:val="both"/>
      </w:pPr>
    </w:p>
    <w:p w:rsidR="00791006" w:rsidP="00791006" w:rsidRDefault="00791006">
      <w:pPr>
        <w:tabs>
          <w:tab w:val="left" w:pos="0"/>
        </w:tabs>
        <w:jc w:val="both"/>
      </w:pPr>
      <w:r>
        <w:tab/>
        <w:t xml:space="preserve">Obzirom da stečajni plan zadire u razlučno pravo vjerovnika </w:t>
      </w:r>
      <w:r w:rsidRPr="0026278C">
        <w:rPr>
          <w:rFonts w:eastAsia="TimesNewRomanPS-ItalicMT"/>
          <w:iCs/>
        </w:rPr>
        <w:t>VETERINARSK</w:t>
      </w:r>
      <w:r>
        <w:rPr>
          <w:rFonts w:eastAsia="TimesNewRomanPS-ItalicMT"/>
          <w:iCs/>
        </w:rPr>
        <w:t>E</w:t>
      </w:r>
      <w:r w:rsidRPr="0026278C">
        <w:rPr>
          <w:rFonts w:eastAsia="TimesNewRomanPS-ItalicMT"/>
          <w:iCs/>
        </w:rPr>
        <w:t xml:space="preserve"> BOLNIC</w:t>
      </w:r>
      <w:r>
        <w:rPr>
          <w:rFonts w:eastAsia="TimesNewRomanPS-ItalicMT"/>
          <w:iCs/>
        </w:rPr>
        <w:t>E</w:t>
      </w:r>
      <w:r w:rsidRPr="0026278C">
        <w:rPr>
          <w:rFonts w:eastAsia="TimesNewRomanPS-ItalicMT"/>
          <w:iCs/>
        </w:rPr>
        <w:t xml:space="preserve"> POREČ d.o.o. </w:t>
      </w:r>
      <w:r>
        <w:t xml:space="preserve"> koja ima na ¼ dijela k.č. 3304/7, k.o. Poreč, osiguranu tražbinu u iznosu od 1.7</w:t>
      </w:r>
      <w:r w:rsidR="00AC5CB1">
        <w:t>8</w:t>
      </w:r>
      <w:r>
        <w:t>0.200,00 kn, te obzirom se navedeni vjerovnik provedbom ovog stečajnog plana odriče prava na odvojeno namirenje budući će svoju tražbinu pretvoriti u temeljni kapital, sve kako je predloženo u provedbenoj osnovi, sud utvrđuje postojanje dviju skupina za glasovanje i to:</w:t>
      </w:r>
    </w:p>
    <w:p w:rsidR="00791006" w:rsidP="00BF0FBB" w:rsidRDefault="00791006">
      <w:pPr>
        <w:tabs>
          <w:tab w:val="left" w:pos="0"/>
        </w:tabs>
        <w:jc w:val="both"/>
      </w:pPr>
    </w:p>
    <w:p w:rsidR="00E05746" w:rsidP="00BF0FBB" w:rsidRDefault="00E05746">
      <w:pPr>
        <w:tabs>
          <w:tab w:val="left" w:pos="0"/>
        </w:tabs>
        <w:jc w:val="both"/>
      </w:pPr>
    </w:p>
    <w:p w:rsidR="00791006" w:rsidP="0026278C" w:rsidRDefault="00791006">
      <w:pPr>
        <w:ind w:firstLine="708"/>
        <w:jc w:val="both"/>
        <w:rPr>
          <w:rFonts w:eastAsia="TimesNewRomanPS-ItalicMT"/>
          <w:iCs/>
        </w:rPr>
      </w:pPr>
      <w:r>
        <w:rPr>
          <w:rFonts w:eastAsia="TimesNewRomanPS-ItalicMT"/>
          <w:iCs/>
        </w:rPr>
        <w:t>Prva skupina:</w:t>
      </w:r>
    </w:p>
    <w:p w:rsidR="00791006" w:rsidP="00791006" w:rsidRDefault="0026278C">
      <w:pPr>
        <w:ind w:firstLine="708"/>
        <w:jc w:val="both"/>
        <w:rPr>
          <w:rFonts w:eastAsia="TimesNewRomanPS-ItalicMT"/>
          <w:iCs/>
        </w:rPr>
      </w:pPr>
      <w:r w:rsidRPr="0026278C">
        <w:rPr>
          <w:rFonts w:eastAsia="TimesNewRomanPS-ItalicMT"/>
          <w:iCs/>
        </w:rPr>
        <w:t>ISTARSKA KREDITNA BANKA UMAG d.d. u iznosu od 293,10</w:t>
      </w:r>
      <w:r>
        <w:rPr>
          <w:rFonts w:eastAsia="TimesNewRomanPS-ItalicMT"/>
          <w:iCs/>
        </w:rPr>
        <w:t xml:space="preserve"> </w:t>
      </w:r>
      <w:r w:rsidRPr="0026278C">
        <w:rPr>
          <w:rFonts w:eastAsia="TimesNewRomanPS-ItalicMT"/>
          <w:iCs/>
        </w:rPr>
        <w:t>kn.</w:t>
      </w:r>
    </w:p>
    <w:p w:rsidRPr="0026278C" w:rsidR="0026278C" w:rsidP="00791006" w:rsidRDefault="0026278C">
      <w:pPr>
        <w:ind w:firstLine="708"/>
        <w:jc w:val="both"/>
        <w:rPr>
          <w:rFonts w:eastAsia="TimesNewRomanPS-ItalicMT"/>
          <w:iCs/>
        </w:rPr>
      </w:pPr>
      <w:r w:rsidRPr="0026278C">
        <w:rPr>
          <w:rFonts w:eastAsia="TimesNewRomanPS-ItalicMT"/>
          <w:iCs/>
        </w:rPr>
        <w:t>HRVATSKA RADIO TELEVIZIJA u iznosu od 2.272,15 kn.</w:t>
      </w:r>
    </w:p>
    <w:p w:rsidR="00791006" w:rsidP="0026278C" w:rsidRDefault="00AC5CB1">
      <w:pPr>
        <w:ind w:left="708"/>
        <w:jc w:val="both"/>
        <w:rPr>
          <w:rFonts w:eastAsia="TimesNewRomanPS-ItalicMT"/>
          <w:iCs/>
        </w:rPr>
      </w:pPr>
      <w:r>
        <w:rPr>
          <w:rFonts w:eastAsia="TimesNewRomanPS-ItalicMT"/>
          <w:iCs/>
        </w:rPr>
        <w:t>Branko Jurić</w:t>
      </w:r>
      <w:r w:rsidRPr="0026278C" w:rsidR="0026278C">
        <w:rPr>
          <w:rFonts w:eastAsia="TimesNewRomanPS-ItalicMT"/>
          <w:iCs/>
        </w:rPr>
        <w:t xml:space="preserve"> </w:t>
      </w:r>
      <w:r>
        <w:rPr>
          <w:rFonts w:eastAsia="TimesNewRomanPS-ItalicMT"/>
          <w:iCs/>
        </w:rPr>
        <w:t>u iznosu od 952.511,52 kn.</w:t>
      </w:r>
    </w:p>
    <w:p w:rsidR="00791006" w:rsidP="0026278C" w:rsidRDefault="00791006">
      <w:pPr>
        <w:ind w:left="708"/>
        <w:jc w:val="both"/>
        <w:rPr>
          <w:rFonts w:eastAsia="TimesNewRomanPS-ItalicMT"/>
          <w:iCs/>
        </w:rPr>
      </w:pPr>
    </w:p>
    <w:p w:rsidR="00791006" w:rsidP="0026278C" w:rsidRDefault="00791006">
      <w:pPr>
        <w:ind w:left="708"/>
        <w:jc w:val="both"/>
        <w:rPr>
          <w:rFonts w:eastAsia="TimesNewRomanPS-ItalicMT"/>
          <w:iCs/>
        </w:rPr>
      </w:pPr>
    </w:p>
    <w:p w:rsidR="00791006" w:rsidP="0026278C" w:rsidRDefault="00791006">
      <w:pPr>
        <w:ind w:left="708"/>
        <w:jc w:val="both"/>
        <w:rPr>
          <w:rFonts w:eastAsia="TimesNewRomanPS-ItalicMT"/>
          <w:iCs/>
        </w:rPr>
      </w:pPr>
      <w:r>
        <w:rPr>
          <w:rFonts w:eastAsia="TimesNewRomanPS-ItalicMT"/>
          <w:iCs/>
        </w:rPr>
        <w:t>Druga skupina</w:t>
      </w:r>
    </w:p>
    <w:p w:rsidRPr="0026278C" w:rsidR="0026278C" w:rsidP="0026278C" w:rsidRDefault="00791006">
      <w:pPr>
        <w:ind w:left="708"/>
        <w:jc w:val="both"/>
        <w:rPr>
          <w:rFonts w:eastAsia="TimesNewRomanPS-ItalicMT"/>
          <w:iCs/>
        </w:rPr>
      </w:pPr>
      <w:r w:rsidRPr="0026278C">
        <w:rPr>
          <w:rFonts w:eastAsia="TimesNewRomanPS-ItalicMT"/>
          <w:iCs/>
        </w:rPr>
        <w:t xml:space="preserve">VETERINARSKA BOLNICA POREČ d.o.o. </w:t>
      </w:r>
      <w:r w:rsidR="0026278C">
        <w:rPr>
          <w:rFonts w:eastAsia="TimesNewRomanPS-ItalicMT"/>
          <w:iCs/>
        </w:rPr>
        <w:t xml:space="preserve">u iznosu od </w:t>
      </w:r>
      <w:r w:rsidRPr="0026278C" w:rsidR="0026278C">
        <w:rPr>
          <w:rFonts w:eastAsia="TimesNewRomanPS-ItalicMT"/>
          <w:iCs/>
        </w:rPr>
        <w:t>1.7</w:t>
      </w:r>
      <w:r w:rsidR="00AC5CB1">
        <w:rPr>
          <w:rFonts w:eastAsia="TimesNewRomanPS-ItalicMT"/>
          <w:iCs/>
        </w:rPr>
        <w:t>8</w:t>
      </w:r>
      <w:r w:rsidRPr="0026278C" w:rsidR="0026278C">
        <w:rPr>
          <w:rFonts w:eastAsia="TimesNewRomanPS-ItalicMT"/>
          <w:iCs/>
        </w:rPr>
        <w:t>0.200,00 kn</w:t>
      </w:r>
      <w:r w:rsidR="0026278C">
        <w:rPr>
          <w:rFonts w:eastAsia="TimesNewRomanPS-ItalicMT"/>
          <w:iCs/>
        </w:rPr>
        <w:t xml:space="preserve"> (kao razlučni vjerovnik, čl. </w:t>
      </w:r>
      <w:r>
        <w:rPr>
          <w:rFonts w:eastAsia="TimesNewRomanPS-ItalicMT"/>
          <w:iCs/>
        </w:rPr>
        <w:t xml:space="preserve">323. i </w:t>
      </w:r>
      <w:r w:rsidR="0026278C">
        <w:rPr>
          <w:rFonts w:eastAsia="TimesNewRomanPS-ItalicMT"/>
          <w:iCs/>
        </w:rPr>
        <w:t>324. SZ-a).</w:t>
      </w:r>
    </w:p>
    <w:p w:rsidR="0026278C" w:rsidP="0026278C" w:rsidRDefault="0026278C">
      <w:pPr>
        <w:jc w:val="both"/>
        <w:rPr>
          <w:rFonts w:eastAsia="TimesNewRomanPS-ItalicMT"/>
          <w:i/>
          <w:iCs/>
        </w:rPr>
      </w:pPr>
    </w:p>
    <w:p w:rsidR="00B551A2" w:rsidP="00BF0FBB" w:rsidRDefault="00B551A2">
      <w:pPr>
        <w:tabs>
          <w:tab w:val="left" w:pos="0"/>
        </w:tabs>
        <w:jc w:val="both"/>
      </w:pPr>
      <w:r>
        <w:tab/>
      </w:r>
    </w:p>
    <w:p w:rsidR="00B551A2" w:rsidP="00BF0FBB" w:rsidRDefault="00B551A2">
      <w:pPr>
        <w:tabs>
          <w:tab w:val="left" w:pos="0"/>
        </w:tabs>
        <w:jc w:val="both"/>
      </w:pPr>
      <w:r>
        <w:tab/>
        <w:t xml:space="preserve">Sud utvrđuje da drugih vjerovnika </w:t>
      </w:r>
      <w:r w:rsidR="00A40EBC">
        <w:t xml:space="preserve">s pravom glasa </w:t>
      </w:r>
      <w:r>
        <w:t xml:space="preserve">nema. </w:t>
      </w:r>
    </w:p>
    <w:p w:rsidR="0026278C" w:rsidP="00BF0FBB" w:rsidRDefault="0026278C">
      <w:pPr>
        <w:tabs>
          <w:tab w:val="left" w:pos="0"/>
        </w:tabs>
        <w:jc w:val="both"/>
      </w:pPr>
    </w:p>
    <w:p w:rsidR="00A40EBC" w:rsidP="00BF0FBB" w:rsidRDefault="00A40EBC">
      <w:pPr>
        <w:tabs>
          <w:tab w:val="left" w:pos="0"/>
        </w:tabs>
        <w:jc w:val="both"/>
      </w:pPr>
      <w:r>
        <w:tab/>
      </w:r>
    </w:p>
    <w:p w:rsidR="00E05746" w:rsidP="00BF0FBB" w:rsidRDefault="00F81EE5">
      <w:pPr>
        <w:tabs>
          <w:tab w:val="left" w:pos="0"/>
        </w:tabs>
        <w:jc w:val="both"/>
        <w:rPr>
          <w:rStyle w:val="preformatted-text"/>
        </w:rPr>
      </w:pPr>
      <w:r>
        <w:tab/>
        <w:t xml:space="preserve">Po odredbi čl. 330. st. </w:t>
      </w:r>
      <w:r w:rsidR="00791006">
        <w:t>1</w:t>
      </w:r>
      <w:r>
        <w:t xml:space="preserve">. Stečajnog zakona (NN 71/15 i 104/17), </w:t>
      </w:r>
      <w:r w:rsidR="00791006">
        <w:rPr>
          <w:rStyle w:val="preformatted-text"/>
        </w:rPr>
        <w:t>smatrat će se da su vjerovnici prihvatili stečajni plan ako je u svakoj skupini glasovala većina vjerovnika i ako zbroj tražbina vjerovnika koji su glasovali za stečajni plan dvostruko prelazi zbroj tražbina vjerovnika koji su glasovali protiv toga da se stečajni plan prihvati.</w:t>
      </w:r>
    </w:p>
    <w:p w:rsidR="00791006" w:rsidP="00BF0FBB" w:rsidRDefault="00791006">
      <w:pPr>
        <w:tabs>
          <w:tab w:val="left" w:pos="0"/>
        </w:tabs>
        <w:jc w:val="both"/>
      </w:pPr>
    </w:p>
    <w:p w:rsidR="00E32A5C" w:rsidP="00BF0FBB" w:rsidRDefault="00E32A5C">
      <w:pPr>
        <w:tabs>
          <w:tab w:val="left" w:pos="0"/>
        </w:tabs>
        <w:jc w:val="both"/>
      </w:pPr>
      <w:r>
        <w:tab/>
        <w:t>Poziva se nazočne vjerovnike izjasniti se da li prihvaćaju Stečajni plan.</w:t>
      </w:r>
    </w:p>
    <w:p w:rsidR="00E32A5C" w:rsidP="00BF0FBB" w:rsidRDefault="00E32A5C">
      <w:pPr>
        <w:tabs>
          <w:tab w:val="left" w:pos="0"/>
        </w:tabs>
        <w:jc w:val="both"/>
      </w:pPr>
    </w:p>
    <w:p w:rsidR="00A40EBC" w:rsidP="00BF0FBB" w:rsidRDefault="00A40EBC">
      <w:pPr>
        <w:jc w:val="both"/>
      </w:pPr>
      <w:r w:rsidRPr="00551EB3">
        <w:tab/>
      </w:r>
    </w:p>
    <w:p w:rsidR="00E32A5C" w:rsidP="00BF0FBB" w:rsidRDefault="00E32A5C">
      <w:pPr>
        <w:tabs>
          <w:tab w:val="left" w:pos="0"/>
        </w:tabs>
        <w:jc w:val="both"/>
      </w:pPr>
      <w:r w:rsidRPr="00480175">
        <w:tab/>
      </w:r>
      <w:r w:rsidR="00AC5CB1">
        <w:t>Stečajni v</w:t>
      </w:r>
      <w:r w:rsidRPr="00480175">
        <w:t xml:space="preserve">jerovnik </w:t>
      </w:r>
      <w:r w:rsidR="00791006">
        <w:t xml:space="preserve"> </w:t>
      </w:r>
      <w:r w:rsidR="00AC5CB1">
        <w:t>Branko Jurić</w:t>
      </w:r>
      <w:r w:rsidR="00791006">
        <w:t xml:space="preserve"> </w:t>
      </w:r>
      <w:r w:rsidRPr="00551EB3" w:rsidR="00A40EBC">
        <w:t xml:space="preserve"> </w:t>
      </w:r>
      <w:r w:rsidRPr="00480175">
        <w:t>glasuje ZA Stečajni plan.</w:t>
      </w:r>
    </w:p>
    <w:p w:rsidRPr="00480175" w:rsidR="00AC5CB1" w:rsidP="00BF0FBB" w:rsidRDefault="00AC5CB1">
      <w:pPr>
        <w:tabs>
          <w:tab w:val="left" w:pos="0"/>
        </w:tabs>
        <w:jc w:val="both"/>
      </w:pPr>
      <w:r>
        <w:tab/>
        <w:t xml:space="preserve">Razlučni vjerovnik </w:t>
      </w:r>
      <w:r w:rsidRPr="0026278C">
        <w:rPr>
          <w:rFonts w:eastAsia="TimesNewRomanPS-ItalicMT"/>
          <w:iCs/>
        </w:rPr>
        <w:t>VETERINARSKA BOLNICA POREČ d.o.o.</w:t>
      </w:r>
      <w:r>
        <w:rPr>
          <w:rFonts w:eastAsia="TimesNewRomanPS-ItalicMT"/>
          <w:iCs/>
        </w:rPr>
        <w:t xml:space="preserve"> glasuje ZA Stečajni plan. </w:t>
      </w:r>
    </w:p>
    <w:p w:rsidR="00E32A5C" w:rsidP="00BF0FBB" w:rsidRDefault="00E32A5C">
      <w:pPr>
        <w:tabs>
          <w:tab w:val="left" w:pos="0"/>
        </w:tabs>
        <w:jc w:val="both"/>
      </w:pPr>
      <w:r w:rsidRPr="00480175">
        <w:tab/>
      </w:r>
    </w:p>
    <w:p w:rsidR="007F1784" w:rsidP="00BF0FBB" w:rsidRDefault="007F1784">
      <w:pPr>
        <w:ind w:firstLine="708"/>
        <w:jc w:val="both"/>
      </w:pPr>
    </w:p>
    <w:p w:rsidRPr="00901A9D" w:rsidR="007F1784" w:rsidP="00BF0FBB" w:rsidRDefault="007F1784">
      <w:pPr>
        <w:ind w:firstLine="708"/>
        <w:jc w:val="both"/>
      </w:pPr>
      <w:r w:rsidRPr="00901A9D">
        <w:t>Sutkinja donosi</w:t>
      </w:r>
    </w:p>
    <w:p w:rsidRPr="00901A9D" w:rsidR="007F1784" w:rsidP="00BF0FBB" w:rsidRDefault="007F1784">
      <w:pPr>
        <w:jc w:val="center"/>
      </w:pPr>
      <w:r w:rsidRPr="00901A9D">
        <w:t>r j e š e nj e</w:t>
      </w:r>
    </w:p>
    <w:p w:rsidR="007F1784" w:rsidP="00BF0FBB" w:rsidRDefault="007F1784">
      <w:pPr>
        <w:tabs>
          <w:tab w:val="left" w:pos="0"/>
        </w:tabs>
        <w:jc w:val="both"/>
      </w:pPr>
    </w:p>
    <w:p w:rsidR="007F1784" w:rsidP="00BF0FBB" w:rsidRDefault="007F1784">
      <w:pPr>
        <w:tabs>
          <w:tab w:val="left" w:pos="0"/>
        </w:tabs>
        <w:jc w:val="both"/>
      </w:pPr>
      <w:r>
        <w:tab/>
        <w:t xml:space="preserve">Utvrđuje se da su nazočni vjerovnici ovog stečajnog dužnika prihvatili Stečajni plan. </w:t>
      </w:r>
    </w:p>
    <w:p w:rsidR="007F1784" w:rsidP="00BF0FBB" w:rsidRDefault="007F1784">
      <w:pPr>
        <w:tabs>
          <w:tab w:val="left" w:pos="0"/>
        </w:tabs>
        <w:jc w:val="both"/>
      </w:pPr>
    </w:p>
    <w:p w:rsidR="00A40EBC" w:rsidP="00BF0FBB" w:rsidRDefault="00A40EBC">
      <w:pPr>
        <w:tabs>
          <w:tab w:val="left" w:pos="0"/>
        </w:tabs>
        <w:jc w:val="both"/>
      </w:pPr>
    </w:p>
    <w:p w:rsidR="00A40EBC" w:rsidP="00BF0FBB" w:rsidRDefault="00E32A5C">
      <w:pPr>
        <w:jc w:val="both"/>
      </w:pPr>
      <w:r w:rsidRPr="00901A9D">
        <w:tab/>
      </w:r>
    </w:p>
    <w:p w:rsidR="00A40EBC" w:rsidP="00BF0FBB" w:rsidRDefault="00A40EBC">
      <w:pPr>
        <w:jc w:val="both"/>
      </w:pPr>
    </w:p>
    <w:p w:rsidR="00E32A5C" w:rsidP="00BF0FBB" w:rsidRDefault="00A40EBC">
      <w:pPr>
        <w:ind w:firstLine="708"/>
        <w:jc w:val="both"/>
      </w:pPr>
      <w:r>
        <w:t>Temeljem čl. 338. st. 1. Stečajnog zakona (N</w:t>
      </w:r>
      <w:r w:rsidR="00F04DBF">
        <w:t xml:space="preserve">arodne novine </w:t>
      </w:r>
      <w:r>
        <w:t>71/15 i 104/17) s</w:t>
      </w:r>
      <w:r w:rsidRPr="00901A9D" w:rsidR="00E32A5C">
        <w:t>utkinja donosi</w:t>
      </w:r>
    </w:p>
    <w:p w:rsidRPr="00901A9D" w:rsidR="00A40EBC" w:rsidP="00BF0FBB" w:rsidRDefault="00A40EBC">
      <w:pPr>
        <w:ind w:firstLine="708"/>
        <w:jc w:val="both"/>
      </w:pPr>
    </w:p>
    <w:p w:rsidRPr="00901A9D" w:rsidR="00E32A5C" w:rsidP="00BF0FBB" w:rsidRDefault="00E32A5C">
      <w:pPr>
        <w:jc w:val="center"/>
      </w:pPr>
      <w:r w:rsidRPr="00901A9D">
        <w:t>r j e š e nj e</w:t>
      </w:r>
    </w:p>
    <w:p w:rsidRPr="004D3099" w:rsidR="007F1784" w:rsidP="00BF0FBB" w:rsidRDefault="00E32A5C">
      <w:pPr>
        <w:tabs>
          <w:tab w:val="left" w:pos="0"/>
        </w:tabs>
        <w:jc w:val="both"/>
      </w:pPr>
      <w:r>
        <w:tab/>
      </w:r>
    </w:p>
    <w:p w:rsidRPr="008E4B31" w:rsidR="00FE6B2F" w:rsidP="00C0751A" w:rsidRDefault="007F1784">
      <w:pPr>
        <w:jc w:val="both"/>
      </w:pPr>
      <w:r>
        <w:tab/>
      </w:r>
      <w:r w:rsidR="008E4B31">
        <w:t xml:space="preserve">I. </w:t>
      </w:r>
      <w:r>
        <w:t xml:space="preserve">Potvrđuje se Stečajni plan kojeg su prihvatili vjerovnici ovog stečajnog </w:t>
      </w:r>
      <w:r w:rsidRPr="00AB583E">
        <w:t xml:space="preserve">dužnika na </w:t>
      </w:r>
      <w:r>
        <w:t>današnjem ročištu</w:t>
      </w:r>
      <w:r w:rsidRPr="00AB583E">
        <w:t xml:space="preserve">, </w:t>
      </w:r>
      <w:r w:rsidR="00791006">
        <w:t xml:space="preserve">a sve kako je to predloženo u provedbenoj osnovi. </w:t>
      </w:r>
    </w:p>
    <w:p w:rsidR="006B31E5" w:rsidP="00BF0FBB" w:rsidRDefault="006B31E5">
      <w:pPr>
        <w:tabs>
          <w:tab w:val="left" w:pos="0"/>
        </w:tabs>
        <w:jc w:val="both"/>
      </w:pPr>
    </w:p>
    <w:p w:rsidR="008E4B31" w:rsidP="00BF0FBB" w:rsidRDefault="008E4B31">
      <w:pPr>
        <w:ind w:firstLine="708"/>
        <w:jc w:val="both"/>
      </w:pPr>
      <w:r>
        <w:t xml:space="preserve">II. Rješenje o potvrdi stečajnog plana upisati će se u sudski registar. </w:t>
      </w:r>
    </w:p>
    <w:p w:rsidR="008E4B31" w:rsidP="00BF0FBB" w:rsidRDefault="008E4B31">
      <w:pPr>
        <w:ind w:firstLine="708"/>
        <w:jc w:val="both"/>
      </w:pPr>
    </w:p>
    <w:p w:rsidR="007F1784" w:rsidP="00BF0FBB" w:rsidRDefault="008E4B31">
      <w:pPr>
        <w:tabs>
          <w:tab w:val="left" w:pos="0"/>
        </w:tabs>
        <w:jc w:val="both"/>
      </w:pPr>
      <w:r>
        <w:tab/>
      </w:r>
      <w:r w:rsidR="00AC5CB1">
        <w:t xml:space="preserve">III. Nalaže se stečajnom upravitelju da u roku od 8 dana dostavi zahtjev za nagradom i troškovima postupka. </w:t>
      </w:r>
    </w:p>
    <w:p w:rsidR="00AC5CB1" w:rsidP="00BF0FBB" w:rsidRDefault="00AC5CB1">
      <w:pPr>
        <w:tabs>
          <w:tab w:val="left" w:pos="0"/>
        </w:tabs>
        <w:jc w:val="both"/>
      </w:pPr>
    </w:p>
    <w:p w:rsidR="00AC5CB1" w:rsidP="00BF0FBB" w:rsidRDefault="00AC5CB1">
      <w:pPr>
        <w:tabs>
          <w:tab w:val="left" w:pos="0"/>
        </w:tabs>
        <w:jc w:val="both"/>
      </w:pPr>
    </w:p>
    <w:p w:rsidR="00AC5CB1" w:rsidP="00BF0FBB" w:rsidRDefault="00AC5CB1">
      <w:pPr>
        <w:tabs>
          <w:tab w:val="left" w:pos="0"/>
        </w:tabs>
        <w:jc w:val="both"/>
      </w:pPr>
    </w:p>
    <w:p w:rsidR="00480175" w:rsidP="00BF0FBB" w:rsidRDefault="00480175">
      <w:pPr>
        <w:jc w:val="both"/>
      </w:pPr>
      <w:r>
        <w:tab/>
        <w:t>Ovaj zapisnik objaviti</w:t>
      </w:r>
      <w:r w:rsidR="008E4B31">
        <w:t xml:space="preserve"> će se</w:t>
      </w:r>
      <w:r>
        <w:t xml:space="preserve"> na e-Oglasnoj ploči suda.</w:t>
      </w:r>
    </w:p>
    <w:p w:rsidR="00E32A5C" w:rsidP="00BF0FBB" w:rsidRDefault="00E32A5C">
      <w:pPr>
        <w:tabs>
          <w:tab w:val="left" w:pos="0"/>
        </w:tabs>
        <w:jc w:val="both"/>
      </w:pPr>
    </w:p>
    <w:p w:rsidR="00C90FEC" w:rsidP="00BF0FBB" w:rsidRDefault="00C90FEC">
      <w:pPr>
        <w:tabs>
          <w:tab w:val="left" w:pos="0"/>
        </w:tabs>
        <w:jc w:val="both"/>
      </w:pPr>
      <w:r w:rsidRPr="00901A9D">
        <w:tab/>
      </w:r>
    </w:p>
    <w:p w:rsidRPr="00901A9D" w:rsidR="00C90FEC" w:rsidP="00BF0FBB" w:rsidRDefault="00C90FEC">
      <w:pPr>
        <w:pStyle w:val="Tijeloteksta"/>
        <w:ind w:firstLine="708"/>
        <w:jc w:val="center"/>
      </w:pPr>
      <w:r w:rsidRPr="00901A9D">
        <w:t xml:space="preserve">Dovršeno u </w:t>
      </w:r>
      <w:r w:rsidR="001407C7">
        <w:t>13:</w:t>
      </w:r>
      <w:r w:rsidR="00AC5CB1">
        <w:t>29</w:t>
      </w:r>
      <w:r w:rsidRPr="00901A9D">
        <w:t xml:space="preserve"> sati.</w:t>
      </w:r>
    </w:p>
    <w:p w:rsidRPr="00901A9D" w:rsidR="00C90FEC" w:rsidP="00BF0FBB" w:rsidRDefault="00C90FEC">
      <w:pPr>
        <w:pStyle w:val="Tijeloteksta"/>
        <w:ind w:firstLine="708"/>
        <w:jc w:val="center"/>
      </w:pPr>
    </w:p>
    <w:p w:rsidR="00C90FEC" w:rsidP="00BF0FBB" w:rsidRDefault="00C90FEC">
      <w:pPr>
        <w:ind w:firstLine="708"/>
        <w:jc w:val="both"/>
        <w:rPr>
          <w:color w:val="FF0000"/>
        </w:rPr>
      </w:pPr>
    </w:p>
    <w:p w:rsidRPr="00901A9D" w:rsidR="00480175" w:rsidP="00BF0FBB" w:rsidRDefault="00480175">
      <w:pPr>
        <w:ind w:firstLine="708"/>
        <w:jc w:val="both"/>
        <w:rPr>
          <w:color w:val="FF0000"/>
        </w:rPr>
      </w:pPr>
    </w:p>
    <w:p w:rsidR="00480175" w:rsidP="00BF0FBB" w:rsidRDefault="00BF71BB">
      <w:pPr>
        <w:jc w:val="both"/>
      </w:pPr>
      <w:r w:rsidRPr="00901A9D">
        <w:tab/>
      </w:r>
      <w:r w:rsidRPr="00901A9D">
        <w:tab/>
        <w:t xml:space="preserve">                </w:t>
      </w:r>
      <w:r w:rsidRPr="00901A9D">
        <w:tab/>
      </w:r>
      <w:r w:rsidRPr="00901A9D">
        <w:tab/>
        <w:t xml:space="preserve">   Stečajna sutkinja</w:t>
      </w:r>
      <w:r w:rsidRPr="00901A9D">
        <w:tab/>
        <w:t xml:space="preserve">                        Stečajni upravitelj</w:t>
      </w:r>
    </w:p>
    <w:p w:rsidR="005C0A83" w:rsidP="00BF0FBB" w:rsidRDefault="005C0A83">
      <w:pPr>
        <w:jc w:val="both"/>
      </w:pPr>
      <w:r>
        <w:tab/>
      </w:r>
      <w:r>
        <w:tab/>
      </w:r>
      <w:r>
        <w:tab/>
      </w:r>
      <w:r>
        <w:tab/>
      </w:r>
      <w:r>
        <w:tab/>
      </w:r>
      <w:r>
        <w:tab/>
      </w:r>
      <w:r>
        <w:tab/>
      </w:r>
      <w:r>
        <w:tab/>
      </w:r>
      <w:r>
        <w:tab/>
      </w:r>
      <w:r>
        <w:tab/>
      </w:r>
    </w:p>
    <w:p w:rsidR="005C0A83" w:rsidP="00BF0FBB" w:rsidRDefault="005C0A83">
      <w:pPr>
        <w:jc w:val="both"/>
      </w:pPr>
    </w:p>
    <w:p w:rsidRPr="00901A9D" w:rsidR="00BF71BB" w:rsidP="00BF0FBB" w:rsidRDefault="00BF71BB">
      <w:pPr>
        <w:jc w:val="both"/>
      </w:pPr>
    </w:p>
    <w:p w:rsidRPr="00901A9D" w:rsidR="00BF71BB" w:rsidP="00BF0FBB" w:rsidRDefault="00BF71BB">
      <w:pPr>
        <w:jc w:val="both"/>
      </w:pPr>
      <w:r w:rsidRPr="00901A9D">
        <w:t xml:space="preserve">                        </w:t>
      </w:r>
      <w:r w:rsidR="001407C7">
        <w:t xml:space="preserve">                              </w:t>
      </w:r>
      <w:r w:rsidRPr="00901A9D">
        <w:t xml:space="preserve">         Zapisničarka</w:t>
      </w:r>
      <w:r w:rsidRPr="00901A9D">
        <w:tab/>
      </w:r>
      <w:r w:rsidRPr="00901A9D">
        <w:tab/>
      </w:r>
      <w:r w:rsidRPr="00901A9D">
        <w:tab/>
      </w:r>
      <w:r w:rsidRPr="00901A9D">
        <w:tab/>
        <w:t>Vjerovnici</w:t>
      </w:r>
      <w:r w:rsidR="005C0A83">
        <w:t>:</w:t>
      </w:r>
    </w:p>
    <w:p w:rsidRPr="00901A9D" w:rsidR="00BF71BB" w:rsidP="00BF0FBB" w:rsidRDefault="00BF71BB"/>
    <w:p w:rsidR="003674DD" w:rsidP="00BF0FBB" w:rsidRDefault="005C0A83">
      <w:r>
        <w:tab/>
      </w:r>
      <w:r>
        <w:tab/>
      </w:r>
      <w:r>
        <w:tab/>
      </w:r>
      <w:r>
        <w:tab/>
      </w:r>
      <w:r>
        <w:tab/>
      </w:r>
      <w:r>
        <w:tab/>
      </w:r>
      <w:r>
        <w:tab/>
      </w:r>
      <w:r>
        <w:tab/>
      </w:r>
      <w:r>
        <w:tab/>
      </w:r>
      <w:r>
        <w:tab/>
      </w:r>
      <w:r w:rsidR="00AF52B0">
        <w:tab/>
        <w:t xml:space="preserve"> </w:t>
      </w:r>
    </w:p>
    <w:p w:rsidRPr="003674DD" w:rsidR="003674DD" w:rsidP="003674DD" w:rsidRDefault="003674DD"/>
    <w:p w:rsidRPr="003674DD" w:rsidR="003674DD" w:rsidP="003674DD" w:rsidRDefault="003674DD"/>
    <w:p w:rsidRPr="003674DD" w:rsidR="003674DD" w:rsidP="003674DD" w:rsidRDefault="003674DD"/>
    <w:p w:rsidRPr="003674DD" w:rsidR="003674DD" w:rsidP="003674DD" w:rsidRDefault="003674DD"/>
    <w:p w:rsidRPr="003674DD" w:rsidR="00AF52B0" w:rsidP="003674DD" w:rsidRDefault="003674DD">
      <w:pPr>
        <w:tabs>
          <w:tab w:val="left" w:pos="5250"/>
        </w:tabs>
      </w:pPr>
      <w:r>
        <w:tab/>
      </w:r>
    </w:p>
    <w:sectPr w:rsidRPr="003674DD" w:rsidR="00AF52B0" w:rsidSect="00480175">
      <w:headerReference w:type="even" r:id="rId8"/>
      <w:headerReference w:type="default" r:id="rId9"/>
      <w:footerReference w:type="even" r:id="rId10"/>
      <w:footerReference w:type="default" r:id="rId11"/>
      <w:pgSz w:w="11906" w:h="16838"/>
      <w:pgMar w:top="1418" w:right="1418" w:bottom="1560" w:left="1418" w:header="709" w:footer="709" w:gutter="0"/>
      <w:pgNumType w:fmt="numberInDash"/>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B379C" w:rsidP="00C90FEC" w:rsidRDefault="008B379C">
      <w:r>
        <w:separator/>
      </w:r>
    </w:p>
  </w:endnote>
  <w:endnote w:type="continuationSeparator" w:id="0">
    <w:p w:rsidR="008B379C" w:rsidP="00C90FEC" w:rsidRDefault="008B379C">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TimesNewRomanPS-ItalicMT">
    <w:altName w:val="MS Gothic"/>
    <w:panose1 w:val="00000000000000000000"/>
    <w:charset w:val="80"/>
    <w:family w:val="auto"/>
    <w:notTrueType/>
    <w:pitch w:val="default"/>
    <w:sig w:usb0="00000000" w:usb1="08070000" w:usb2="00000010" w:usb3="00000000" w:csb0="00020000" w:csb1="00000000"/>
  </w:font>
  <w:font w:name="SymbolMT">
    <w:altName w:val="Malgun Gothic Semilight"/>
    <w:panose1 w:val="00000000000000000000"/>
    <w:charset w:val="88"/>
    <w:family w:val="auto"/>
    <w:notTrueType/>
    <w:pitch w:val="default"/>
    <w:sig w:usb0="00000000" w:usb1="08080000" w:usb2="00000010" w:usb3="00000000" w:csb0="00100000"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B379C" w:rsidP="00480175" w:rsidRDefault="008B379C">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8B379C" w:rsidRDefault="008B379C">
    <w:pPr>
      <w:pStyle w:val="Podnoje"/>
      <w:ind w:right="360"/>
    </w:pPr>
  </w:p>
  <w:p w:rsidR="008B379C" w:rsidRDefault="008B379C"/>
</w:ftr>
</file>

<file path=word/footer2.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B379C" w:rsidP="00480175" w:rsidRDefault="008B379C">
    <w:pPr>
      <w:pStyle w:val="Podnoje"/>
      <w:framePr w:wrap="around" w:hAnchor="margin" w:vAnchor="text" w:xAlign="center" w:y="1"/>
      <w:rPr>
        <w:rStyle w:val="Brojstranice"/>
      </w:rPr>
    </w:pPr>
  </w:p>
  <w:p w:rsidR="008B379C" w:rsidRDefault="008B379C">
    <w:pPr>
      <w:pStyle w:val="Podnoje"/>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B379C" w:rsidP="00C90FEC" w:rsidRDefault="008B379C">
      <w:r>
        <w:separator/>
      </w:r>
    </w:p>
  </w:footnote>
  <w:footnote w:type="continuationSeparator" w:id="0">
    <w:p w:rsidR="008B379C" w:rsidP="00C90FEC" w:rsidRDefault="008B379C">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B379C" w:rsidP="00480175" w:rsidRDefault="008B379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8B379C" w:rsidRDefault="008B379C">
    <w:pPr>
      <w:pStyle w:val="Zaglavlje"/>
    </w:pPr>
  </w:p>
  <w:p w:rsidR="008B379C" w:rsidRDefault="008B379C"/>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B379C" w:rsidP="00480175" w:rsidRDefault="008B379C">
    <w:pPr>
      <w:pStyle w:val="Zaglavlje"/>
      <w:framePr w:wrap="around" w:hAnchor="margin" w:vAnchor="text" w:xAlign="center" w:y="1"/>
      <w:jc w:val="center"/>
      <w:rPr>
        <w:rStyle w:val="Brojstranice"/>
      </w:rPr>
    </w:pPr>
    <w:r>
      <w:rPr>
        <w:rStyle w:val="Brojstranice"/>
      </w:rPr>
      <w:fldChar w:fldCharType="begin"/>
    </w:r>
    <w:r>
      <w:rPr>
        <w:rStyle w:val="Brojstranice"/>
      </w:rPr>
      <w:instrText xml:space="preserve">PAGE  </w:instrText>
    </w:r>
    <w:r>
      <w:rPr>
        <w:rStyle w:val="Brojstranice"/>
      </w:rPr>
      <w:fldChar w:fldCharType="separate"/>
    </w:r>
    <w:r w:rsidR="00875FA1">
      <w:rPr>
        <w:rStyle w:val="Brojstranice"/>
        <w:noProof/>
      </w:rPr>
      <w:t>- 10 -</w:t>
    </w:r>
    <w:r>
      <w:rPr>
        <w:rStyle w:val="Brojstranice"/>
      </w:rPr>
      <w:fldChar w:fldCharType="end"/>
    </w:r>
  </w:p>
  <w:p w:rsidRPr="00901A9D" w:rsidR="008B379C" w:rsidP="001407C7" w:rsidRDefault="008B379C">
    <w:pPr>
      <w:tabs>
        <w:tab w:val="left" w:pos="5940"/>
      </w:tabs>
      <w:jc w:val="right"/>
      <w:rPr>
        <w:spacing w:val="8"/>
      </w:rPr>
    </w:pPr>
    <w:r>
      <w:tab/>
      <w:t>Posl. broj: 4</w:t>
    </w:r>
    <w:r w:rsidRPr="00901A9D">
      <w:t xml:space="preserve"> St-</w:t>
    </w:r>
    <w:r w:rsidR="003674DD">
      <w:t>30/19-71</w:t>
    </w:r>
  </w:p>
  <w:p w:rsidR="008B379C" w:rsidRDefault="008B379C"/>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5D068F"/>
    <w:multiLevelType w:val="hybridMultilevel"/>
    <w:tmpl w:val="985EEEAA"/>
    <w:lvl w:ilvl="0" w:tplc="041A0017">
      <w:start w:val="1"/>
      <w:numFmt w:val="lowerLetter"/>
      <w:lvlText w:val="%1)"/>
      <w:lvlJc w:val="left"/>
      <w:pPr>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10FE217E"/>
    <w:multiLevelType w:val="hybridMultilevel"/>
    <w:tmpl w:val="42F4FA8C"/>
    <w:lvl w:ilvl="0" w:tplc="F862683A">
      <w:start w:val="1"/>
      <w:numFmt w:val="bullet"/>
      <w:lvlText w:val=""/>
      <w:lvlJc w:val="left"/>
      <w:pPr>
        <w:ind w:left="720" w:hanging="360"/>
      </w:pPr>
      <w:rPr>
        <w:rFonts w:hint="default" w:ascii="Symbol" w:hAnsi="Symbol"/>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2">
    <w:nsid w:val="20FD53A1"/>
    <w:multiLevelType w:val="hybridMultilevel"/>
    <w:tmpl w:val="02CA82DA"/>
    <w:lvl w:ilvl="0" w:tplc="1DC21FC2">
      <w:start w:val="1"/>
      <w:numFmt w:val="bullet"/>
      <w:lvlText w:val="-"/>
      <w:lvlJc w:val="left"/>
      <w:pPr>
        <w:ind w:left="1066" w:hanging="360"/>
      </w:pPr>
      <w:rPr>
        <w:rFonts w:hint="default" w:ascii="Cambria" w:hAnsi="Cambria" w:eastAsiaTheme="majorEastAsia" w:cstheme="majorBidi"/>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424D3868"/>
    <w:multiLevelType w:val="hybridMultilevel"/>
    <w:tmpl w:val="7F2C2E94"/>
    <w:lvl w:ilvl="0" w:tplc="F862683A">
      <w:start w:val="1"/>
      <w:numFmt w:val="bullet"/>
      <w:lvlText w:val=""/>
      <w:lvlJc w:val="left"/>
      <w:pPr>
        <w:ind w:left="720" w:hanging="360"/>
      </w:pPr>
      <w:rPr>
        <w:rFonts w:hint="default" w:ascii="Symbol" w:hAnsi="Symbol"/>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4">
    <w:nsid w:val="4CFA4F3C"/>
    <w:multiLevelType w:val="hybridMultilevel"/>
    <w:tmpl w:val="CAD61A02"/>
    <w:lvl w:ilvl="0" w:tplc="8D6E3DB6">
      <w:start w:val="137"/>
      <w:numFmt w:val="bullet"/>
      <w:lvlText w:val="-"/>
      <w:lvlJc w:val="left"/>
      <w:pPr>
        <w:ind w:left="401" w:hanging="360"/>
      </w:pPr>
      <w:rPr>
        <w:rFonts w:hint="default" w:ascii="Cambria" w:hAnsi="Cambria" w:eastAsiaTheme="majorEastAsia" w:cstheme="majorBidi"/>
      </w:rPr>
    </w:lvl>
    <w:lvl w:ilvl="1" w:tplc="041A0003">
      <w:start w:val="1"/>
      <w:numFmt w:val="bullet"/>
      <w:lvlText w:val="o"/>
      <w:lvlJc w:val="left"/>
      <w:pPr>
        <w:ind w:left="1121" w:hanging="360"/>
      </w:pPr>
      <w:rPr>
        <w:rFonts w:hint="default" w:ascii="Courier New" w:hAnsi="Courier New" w:cs="Courier New"/>
      </w:rPr>
    </w:lvl>
    <w:lvl w:ilvl="2" w:tplc="041A0005">
      <w:start w:val="1"/>
      <w:numFmt w:val="bullet"/>
      <w:lvlText w:val=""/>
      <w:lvlJc w:val="left"/>
      <w:pPr>
        <w:ind w:left="1841" w:hanging="360"/>
      </w:pPr>
      <w:rPr>
        <w:rFonts w:hint="default" w:ascii="Wingdings" w:hAnsi="Wingdings"/>
      </w:rPr>
    </w:lvl>
    <w:lvl w:ilvl="3" w:tplc="041A0001" w:tentative="true">
      <w:start w:val="1"/>
      <w:numFmt w:val="bullet"/>
      <w:lvlText w:val=""/>
      <w:lvlJc w:val="left"/>
      <w:pPr>
        <w:ind w:left="2561" w:hanging="360"/>
      </w:pPr>
      <w:rPr>
        <w:rFonts w:hint="default" w:ascii="Symbol" w:hAnsi="Symbol"/>
      </w:rPr>
    </w:lvl>
    <w:lvl w:ilvl="4" w:tplc="041A0003" w:tentative="true">
      <w:start w:val="1"/>
      <w:numFmt w:val="bullet"/>
      <w:lvlText w:val="o"/>
      <w:lvlJc w:val="left"/>
      <w:pPr>
        <w:ind w:left="3281" w:hanging="360"/>
      </w:pPr>
      <w:rPr>
        <w:rFonts w:hint="default" w:ascii="Courier New" w:hAnsi="Courier New" w:cs="Courier New"/>
      </w:rPr>
    </w:lvl>
    <w:lvl w:ilvl="5" w:tplc="041A0005" w:tentative="true">
      <w:start w:val="1"/>
      <w:numFmt w:val="bullet"/>
      <w:lvlText w:val=""/>
      <w:lvlJc w:val="left"/>
      <w:pPr>
        <w:ind w:left="4001" w:hanging="360"/>
      </w:pPr>
      <w:rPr>
        <w:rFonts w:hint="default" w:ascii="Wingdings" w:hAnsi="Wingdings"/>
      </w:rPr>
    </w:lvl>
    <w:lvl w:ilvl="6" w:tplc="041A0001" w:tentative="true">
      <w:start w:val="1"/>
      <w:numFmt w:val="bullet"/>
      <w:lvlText w:val=""/>
      <w:lvlJc w:val="left"/>
      <w:pPr>
        <w:ind w:left="4721" w:hanging="360"/>
      </w:pPr>
      <w:rPr>
        <w:rFonts w:hint="default" w:ascii="Symbol" w:hAnsi="Symbol"/>
      </w:rPr>
    </w:lvl>
    <w:lvl w:ilvl="7" w:tplc="041A0003" w:tentative="true">
      <w:start w:val="1"/>
      <w:numFmt w:val="bullet"/>
      <w:lvlText w:val="o"/>
      <w:lvlJc w:val="left"/>
      <w:pPr>
        <w:ind w:left="5441" w:hanging="360"/>
      </w:pPr>
      <w:rPr>
        <w:rFonts w:hint="default" w:ascii="Courier New" w:hAnsi="Courier New" w:cs="Courier New"/>
      </w:rPr>
    </w:lvl>
    <w:lvl w:ilvl="8" w:tplc="041A0005" w:tentative="true">
      <w:start w:val="1"/>
      <w:numFmt w:val="bullet"/>
      <w:lvlText w:val=""/>
      <w:lvlJc w:val="left"/>
      <w:pPr>
        <w:ind w:left="6161" w:hanging="360"/>
      </w:pPr>
      <w:rPr>
        <w:rFonts w:hint="default" w:ascii="Wingdings" w:hAnsi="Wingdings"/>
      </w:rPr>
    </w:lvl>
  </w:abstractNum>
  <w:abstractNum w:abstractNumId="5">
    <w:nsid w:val="50562E2F"/>
    <w:multiLevelType w:val="hybridMultilevel"/>
    <w:tmpl w:val="0F36D458"/>
    <w:lvl w:ilvl="0" w:tplc="041A0011">
      <w:start w:val="1"/>
      <w:numFmt w:val="decimal"/>
      <w:lvlText w:val="%1)"/>
      <w:lvlJc w:val="left"/>
      <w:pPr>
        <w:ind w:left="765" w:hanging="360"/>
      </w:p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6">
    <w:nsid w:val="60C06B4C"/>
    <w:multiLevelType w:val="hybridMultilevel"/>
    <w:tmpl w:val="B29C8BF4"/>
    <w:lvl w:ilvl="0" w:tplc="041A0017">
      <w:start w:val="1"/>
      <w:numFmt w:val="lowerLetter"/>
      <w:lvlText w:val="%1)"/>
      <w:lvlJc w:val="left"/>
      <w:pPr>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7">
    <w:nsid w:val="69522C1D"/>
    <w:multiLevelType w:val="hybridMultilevel"/>
    <w:tmpl w:val="B29C8BF4"/>
    <w:lvl w:ilvl="0" w:tplc="041A0017">
      <w:start w:val="1"/>
      <w:numFmt w:val="lowerLetter"/>
      <w:lvlText w:val="%1)"/>
      <w:lvlJc w:val="left"/>
      <w:pPr>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nsid w:val="6C387CB4"/>
    <w:multiLevelType w:val="hybridMultilevel"/>
    <w:tmpl w:val="A1025DB0"/>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7BF400FF"/>
    <w:multiLevelType w:val="hybridMultilevel"/>
    <w:tmpl w:val="D5524C88"/>
    <w:lvl w:ilvl="0" w:tplc="78D286B2">
      <w:start w:val="6"/>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4"/>
  </w:num>
  <w:num w:numId="2">
    <w:abstractNumId w:val="2"/>
  </w:num>
  <w:num w:numId="3">
    <w:abstractNumId w:val="8"/>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0"/>
  </w:num>
  <w:num w:numId="11">
    <w:abstractNumId w:val="7"/>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ocumentProtection w:edit="readOnly" w:enforcement="false"/>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FEC"/>
    <w:rsid w:val="000D46D6"/>
    <w:rsid w:val="00136434"/>
    <w:rsid w:val="001407C7"/>
    <w:rsid w:val="001425B2"/>
    <w:rsid w:val="001644F3"/>
    <w:rsid w:val="0026278C"/>
    <w:rsid w:val="003674DD"/>
    <w:rsid w:val="003B33C9"/>
    <w:rsid w:val="004273EC"/>
    <w:rsid w:val="00480175"/>
    <w:rsid w:val="004A73D5"/>
    <w:rsid w:val="004C165B"/>
    <w:rsid w:val="00554328"/>
    <w:rsid w:val="0058218B"/>
    <w:rsid w:val="005C0A83"/>
    <w:rsid w:val="005C6E55"/>
    <w:rsid w:val="006B31E5"/>
    <w:rsid w:val="006C6CC9"/>
    <w:rsid w:val="00791006"/>
    <w:rsid w:val="007B3E73"/>
    <w:rsid w:val="007F1784"/>
    <w:rsid w:val="00875FA1"/>
    <w:rsid w:val="008B379C"/>
    <w:rsid w:val="008E4B31"/>
    <w:rsid w:val="008F2A2E"/>
    <w:rsid w:val="00901A9D"/>
    <w:rsid w:val="00933396"/>
    <w:rsid w:val="00935BCB"/>
    <w:rsid w:val="00985388"/>
    <w:rsid w:val="00A40EBC"/>
    <w:rsid w:val="00AC5CB1"/>
    <w:rsid w:val="00AE59F9"/>
    <w:rsid w:val="00AF52B0"/>
    <w:rsid w:val="00B551A2"/>
    <w:rsid w:val="00B942F0"/>
    <w:rsid w:val="00BF0FBB"/>
    <w:rsid w:val="00BF71BB"/>
    <w:rsid w:val="00C0751A"/>
    <w:rsid w:val="00C64FB7"/>
    <w:rsid w:val="00C90FEC"/>
    <w:rsid w:val="00D55D6F"/>
    <w:rsid w:val="00E05746"/>
    <w:rsid w:val="00E32A5C"/>
    <w:rsid w:val="00E96336"/>
    <w:rsid w:val="00EE09C8"/>
    <w:rsid w:val="00F04B18"/>
    <w:rsid w:val="00F04DBF"/>
    <w:rsid w:val="00F52A4F"/>
    <w:rsid w:val="00F81EE5"/>
    <w:rsid w:val="00F85EF1"/>
    <w:rsid w:val="00FE6B2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3E0097F5-F569-48BE-9562-6563A5686DCF}"/>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uiPriority="0"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E32A5C"/>
    <w:pPr>
      <w:spacing w:after="0" w:line="240" w:lineRule="auto"/>
    </w:pPr>
    <w:rPr>
      <w:rFonts w:ascii="Times New Roman" w:hAnsi="Times New Roman" w:eastAsia="Times New Roman" w:cs="Times New Roman"/>
      <w:bCs/>
      <w:sz w:val="24"/>
      <w:szCs w:val="24"/>
      <w:lang w:eastAsia="hr-HR"/>
    </w:rPr>
  </w:style>
  <w:style w:type="paragraph" w:styleId="Naslov1">
    <w:name w:val="heading 1"/>
    <w:basedOn w:val="Normal"/>
    <w:next w:val="Normal"/>
    <w:link w:val="Naslov1Char"/>
    <w:uiPriority w:val="9"/>
    <w:qFormat/>
    <w:rsid w:val="00901A9D"/>
    <w:pPr>
      <w:pBdr>
        <w:bottom w:val="thinThickSmallGap" w:color="000000" w:themeColor="text1" w:sz="12" w:space="1"/>
      </w:pBdr>
      <w:spacing w:before="400" w:after="200" w:line="252" w:lineRule="auto"/>
      <w:jc w:val="center"/>
      <w:outlineLvl w:val="0"/>
    </w:pPr>
    <w:rPr>
      <w:rFonts w:asciiTheme="majorHAnsi" w:hAnsiTheme="majorHAnsi" w:eastAsiaTheme="majorEastAsia" w:cstheme="majorBidi"/>
      <w:bCs w:val="false"/>
      <w:caps/>
      <w:color w:val="000000" w:themeColor="text1"/>
      <w:spacing w:val="20"/>
      <w:sz w:val="28"/>
      <w:szCs w:val="28"/>
      <w:lang w:val="en-US" w:eastAsia="en-US" w:bidi="en-US"/>
    </w:rPr>
  </w:style>
  <w:style w:type="paragraph" w:styleId="Naslov2">
    <w:name w:val="heading 2"/>
    <w:basedOn w:val="Normal"/>
    <w:next w:val="Normal"/>
    <w:link w:val="Naslov2Char"/>
    <w:uiPriority w:val="9"/>
    <w:unhideWhenUsed/>
    <w:qFormat/>
    <w:rsid w:val="00901A9D"/>
    <w:pPr>
      <w:pBdr>
        <w:bottom w:val="single" w:color="622423" w:themeColor="accent2" w:themeShade="7F" w:sz="4" w:space="1"/>
      </w:pBdr>
      <w:spacing w:before="400" w:after="200" w:line="252" w:lineRule="auto"/>
      <w:jc w:val="center"/>
      <w:outlineLvl w:val="1"/>
    </w:pPr>
    <w:rPr>
      <w:rFonts w:asciiTheme="majorHAnsi" w:hAnsiTheme="majorHAnsi" w:eastAsiaTheme="majorEastAsia" w:cstheme="majorBidi"/>
      <w:bCs w:val="false"/>
      <w:caps/>
      <w:color w:val="632423" w:themeColor="accent2" w:themeShade="80"/>
      <w:spacing w:val="15"/>
      <w:lang w:val="en-US" w:eastAsia="en-US" w:bidi="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C90FEC"/>
    <w:pPr>
      <w:jc w:val="both"/>
    </w:pPr>
    <w:rPr>
      <w:bCs w:val="false"/>
    </w:rPr>
  </w:style>
  <w:style w:type="character" w:styleId="TijelotekstaChar" w:customStyle="true">
    <w:name w:val="Tijelo teksta Char"/>
    <w:basedOn w:val="Zadanifontodlomka"/>
    <w:link w:val="Tijeloteksta"/>
    <w:rsid w:val="00C90FEC"/>
    <w:rPr>
      <w:rFonts w:ascii="Times New Roman" w:hAnsi="Times New Roman" w:eastAsia="Times New Roman" w:cs="Times New Roman"/>
      <w:sz w:val="24"/>
      <w:szCs w:val="24"/>
      <w:lang w:eastAsia="hr-HR"/>
    </w:rPr>
  </w:style>
  <w:style w:type="character" w:styleId="Brojstranice">
    <w:name w:val="page number"/>
    <w:basedOn w:val="Zadanifontodlomka"/>
    <w:rsid w:val="00C90FEC"/>
  </w:style>
  <w:style w:type="paragraph" w:styleId="Zaglavlje">
    <w:name w:val="header"/>
    <w:basedOn w:val="Normal"/>
    <w:link w:val="ZaglavljeChar"/>
    <w:rsid w:val="00C90FEC"/>
    <w:pPr>
      <w:tabs>
        <w:tab w:val="center" w:pos="4536"/>
        <w:tab w:val="right" w:pos="9072"/>
      </w:tabs>
    </w:pPr>
    <w:rPr>
      <w:bCs w:val="false"/>
    </w:rPr>
  </w:style>
  <w:style w:type="character" w:styleId="ZaglavljeChar" w:customStyle="true">
    <w:name w:val="Zaglavlje Char"/>
    <w:basedOn w:val="Zadanifontodlomka"/>
    <w:link w:val="Zaglavlje"/>
    <w:rsid w:val="00C90FEC"/>
    <w:rPr>
      <w:rFonts w:ascii="Times New Roman" w:hAnsi="Times New Roman" w:eastAsia="Times New Roman" w:cs="Times New Roman"/>
      <w:sz w:val="24"/>
      <w:szCs w:val="24"/>
      <w:lang w:eastAsia="hr-HR"/>
    </w:rPr>
  </w:style>
  <w:style w:type="paragraph" w:styleId="Podnoje">
    <w:name w:val="footer"/>
    <w:basedOn w:val="Normal"/>
    <w:link w:val="PodnojeChar"/>
    <w:rsid w:val="00C90FEC"/>
    <w:pPr>
      <w:tabs>
        <w:tab w:val="center" w:pos="4536"/>
        <w:tab w:val="right" w:pos="9072"/>
      </w:tabs>
    </w:pPr>
    <w:rPr>
      <w:bCs w:val="false"/>
    </w:rPr>
  </w:style>
  <w:style w:type="character" w:styleId="PodnojeChar" w:customStyle="true">
    <w:name w:val="Podnožje Char"/>
    <w:basedOn w:val="Zadanifontodlomka"/>
    <w:link w:val="Podnoje"/>
    <w:rsid w:val="00C90FEC"/>
    <w:rPr>
      <w:rFonts w:ascii="Times New Roman" w:hAnsi="Times New Roman" w:eastAsia="Times New Roman" w:cs="Times New Roman"/>
      <w:sz w:val="24"/>
      <w:szCs w:val="24"/>
      <w:lang w:eastAsia="hr-HR"/>
    </w:rPr>
  </w:style>
  <w:style w:type="character" w:styleId="Naslov1Char" w:customStyle="true">
    <w:name w:val="Naslov 1 Char"/>
    <w:basedOn w:val="Zadanifontodlomka"/>
    <w:link w:val="Naslov1"/>
    <w:uiPriority w:val="9"/>
    <w:rsid w:val="00901A9D"/>
    <w:rPr>
      <w:rFonts w:asciiTheme="majorHAnsi" w:hAnsiTheme="majorHAnsi" w:eastAsiaTheme="majorEastAsia" w:cstheme="majorBidi"/>
      <w:caps/>
      <w:color w:val="000000" w:themeColor="text1"/>
      <w:spacing w:val="20"/>
      <w:sz w:val="28"/>
      <w:szCs w:val="28"/>
      <w:lang w:val="en-US" w:bidi="en-US"/>
    </w:rPr>
  </w:style>
  <w:style w:type="character" w:styleId="Naslov2Char" w:customStyle="true">
    <w:name w:val="Naslov 2 Char"/>
    <w:basedOn w:val="Zadanifontodlomka"/>
    <w:link w:val="Naslov2"/>
    <w:uiPriority w:val="9"/>
    <w:rsid w:val="00901A9D"/>
    <w:rPr>
      <w:rFonts w:asciiTheme="majorHAnsi" w:hAnsiTheme="majorHAnsi" w:eastAsiaTheme="majorEastAsia" w:cstheme="majorBidi"/>
      <w:caps/>
      <w:color w:val="632423" w:themeColor="accent2" w:themeShade="80"/>
      <w:spacing w:val="15"/>
      <w:sz w:val="24"/>
      <w:szCs w:val="24"/>
      <w:lang w:val="en-US" w:bidi="en-US"/>
    </w:rPr>
  </w:style>
  <w:style w:type="paragraph" w:styleId="Odlomakpopisa">
    <w:name w:val="List Paragraph"/>
    <w:basedOn w:val="Normal"/>
    <w:uiPriority w:val="34"/>
    <w:qFormat/>
    <w:rsid w:val="00901A9D"/>
    <w:pPr>
      <w:spacing w:after="200" w:line="252" w:lineRule="auto"/>
      <w:ind w:left="720"/>
      <w:contextualSpacing/>
    </w:pPr>
    <w:rPr>
      <w:rFonts w:asciiTheme="majorHAnsi" w:hAnsiTheme="majorHAnsi" w:eastAsiaTheme="majorEastAsia" w:cstheme="majorBidi"/>
      <w:bCs w:val="false"/>
      <w:sz w:val="22"/>
      <w:szCs w:val="22"/>
      <w:lang w:val="en-US" w:eastAsia="en-US" w:bidi="en-US"/>
    </w:rPr>
  </w:style>
  <w:style w:type="paragraph" w:styleId="Bezproreda">
    <w:name w:val="No Spacing"/>
    <w:basedOn w:val="Normal"/>
    <w:link w:val="BezproredaChar"/>
    <w:uiPriority w:val="1"/>
    <w:qFormat/>
    <w:rsid w:val="00901A9D"/>
    <w:rPr>
      <w:rFonts w:asciiTheme="majorHAnsi" w:hAnsiTheme="majorHAnsi" w:eastAsiaTheme="majorEastAsia" w:cstheme="majorBidi"/>
      <w:bCs w:val="false"/>
      <w:sz w:val="22"/>
      <w:szCs w:val="22"/>
      <w:lang w:val="en-US" w:eastAsia="en-US" w:bidi="en-US"/>
    </w:rPr>
  </w:style>
  <w:style w:type="character" w:styleId="BezproredaChar" w:customStyle="true">
    <w:name w:val="Bez proreda Char"/>
    <w:basedOn w:val="Zadanifontodlomka"/>
    <w:link w:val="Bezproreda"/>
    <w:uiPriority w:val="1"/>
    <w:rsid w:val="00901A9D"/>
    <w:rPr>
      <w:rFonts w:asciiTheme="majorHAnsi" w:hAnsiTheme="majorHAnsi" w:eastAsiaTheme="majorEastAsia" w:cstheme="majorBidi"/>
      <w:lang w:val="en-US" w:bidi="en-US"/>
    </w:rPr>
  </w:style>
  <w:style w:type="table" w:styleId="Reetkatablice">
    <w:name w:val="Table Grid"/>
    <w:basedOn w:val="Obinatablica"/>
    <w:uiPriority w:val="59"/>
    <w:rsid w:val="00901A9D"/>
    <w:pPr>
      <w:spacing w:after="0" w:line="240" w:lineRule="auto"/>
    </w:pPr>
    <w:rPr>
      <w:rFonts w:asciiTheme="majorHAnsi" w:hAnsiTheme="majorHAnsi" w:eastAsiaTheme="majorEastAsia" w:cstheme="majorBidi"/>
      <w:lang w:val="en-US" w:bidi="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ekstrezerviranogmjesta">
    <w:name w:val="Placeholder Text"/>
    <w:basedOn w:val="Zadanifontodlomka"/>
    <w:uiPriority w:val="99"/>
    <w:semiHidden/>
    <w:rsid w:val="00B942F0"/>
    <w:rPr>
      <w:color w:val="808080"/>
      <w:bdr w:val="none" w:color="auto" w:sz="0" w:space="0"/>
      <w:shd w:val="clear" w:color="auto" w:fill="auto"/>
    </w:rPr>
  </w:style>
  <w:style w:type="character" w:styleId="eSPISCCParagraphDefaultFont" w:customStyle="true">
    <w:name w:val="eSPIS_CC_Paragraph Default Font"/>
    <w:basedOn w:val="Zadanifontodlomka"/>
    <w:rsid w:val="00B942F0"/>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B942F0"/>
    <w:rPr>
      <w:bdr w:val="none" w:color="auto" w:sz="0" w:space="0"/>
      <w:shd w:val="clear" w:color="auto" w:fill="FFFFCC"/>
      <w:lang w:val="hr-HR"/>
    </w:rPr>
  </w:style>
  <w:style w:type="character" w:styleId="PozadinaSvijetloCrvena" w:customStyle="true">
    <w:name w:val="Pozadina_SvijetloCrvena"/>
    <w:basedOn w:val="eSPISCCParagraphDefaultFont"/>
    <w:rsid w:val="00B942F0"/>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B942F0"/>
    <w:rPr>
      <w:rFonts w:ascii="Times New Roman" w:hAnsi="Times New Roman" w:cs="Times New Roman"/>
      <w:sz w:val="24"/>
      <w:bdr w:val="none" w:color="auto" w:sz="0" w:space="0"/>
      <w:shd w:val="clear" w:color="auto" w:fill="CCFFCC"/>
      <w:lang w:val="hr-HR"/>
    </w:rPr>
  </w:style>
  <w:style w:type="paragraph" w:styleId="Default" w:customStyle="true">
    <w:name w:val="Default"/>
    <w:rsid w:val="00B551A2"/>
    <w:pPr>
      <w:autoSpaceDE w:val="false"/>
      <w:autoSpaceDN w:val="false"/>
      <w:adjustRightInd w:val="false"/>
      <w:spacing w:after="0" w:line="240" w:lineRule="auto"/>
    </w:pPr>
    <w:rPr>
      <w:rFonts w:ascii="Times New Roman" w:hAnsi="Times New Roman" w:eastAsia="Calibri" w:cs="Times New Roman"/>
      <w:color w:val="000000"/>
      <w:sz w:val="24"/>
      <w:szCs w:val="24"/>
    </w:rPr>
  </w:style>
  <w:style w:type="character" w:styleId="preformatted-text" w:customStyle="true">
    <w:name w:val="preformatted-text"/>
    <w:basedOn w:val="Zadanifontodlomka"/>
    <w:rsid w:val="00791006"/>
  </w:style>
  <w:style w:type="paragraph" w:styleId="Tekstbalonia">
    <w:name w:val="Balloon Text"/>
    <w:basedOn w:val="Normal"/>
    <w:link w:val="TekstbaloniaChar"/>
    <w:uiPriority w:val="99"/>
    <w:semiHidden/>
    <w:unhideWhenUsed/>
    <w:rsid w:val="001425B2"/>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1425B2"/>
    <w:rPr>
      <w:rFonts w:ascii="Segoe UI" w:hAnsi="Segoe UI" w:eastAsia="Times New Roman" w:cs="Segoe UI"/>
      <w:bCs/>
      <w:sz w:val="18"/>
      <w:szCs w:val="18"/>
      <w:lang w:eastAsia="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theme/theme1.xml" Type="http://schemas.openxmlformats.org/officeDocument/2006/relationships/theme" Id="rId13"/><Relationship Target="styles.xml" Type="http://schemas.openxmlformats.org/officeDocument/2006/relationships/styles" Id="rId3"/><Relationship Target="endnotes.xml" Type="http://schemas.openxmlformats.org/officeDocument/2006/relationships/end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footer2.xml" Type="http://schemas.openxmlformats.org/officeDocument/2006/relationships/footer" Id="rId11"/><Relationship Target="webSettings.xml" Type="http://schemas.openxmlformats.org/officeDocument/2006/relationships/webSettings" Id="rId5"/><Relationship Target="footer1.xml" Type="http://schemas.openxmlformats.org/officeDocument/2006/relationships/footer" Id="rId10"/><Relationship Target="settings.xml" Type="http://schemas.openxmlformats.org/officeDocument/2006/relationships/settings" Id="rId4"/><Relationship Target="header2.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19. studenog 2020.</izvorni_sadrzaj>
    <derivirana_varijabla naziv="DomainObject.StvarniPocetakDatum_1">19. studenog 2020.</derivirana_varijabla>
  </DomainObject.StvarniPocetakDatum>
  <DomainObject.StvarniZavrsetakDatum>
    <izvorni_sadrzaj>19. studenog 2020.</izvorni_sadrzaj>
    <derivirana_varijabla naziv="DomainObject.StvarniZavrsetakDatum_1">19. studenog 2020.</derivirana_varijabla>
  </DomainObject.StvarniZavrsetakDatum>
  <DomainObject.PlaniraniZavrsetakDatum>
    <izvorni_sadrzaj>19. studenog 2020.</izvorni_sadrzaj>
    <derivirana_varijabla naziv="DomainObject.PlaniraniZavrsetakDatum_1">19. studenog 2020.</derivirana_varijabla>
  </DomainObject.PlaniraniZavrsetakDatum>
  <DomainObject.PlaniraniPocetakDatum>
    <izvorni_sadrzaj>19. studenog 2020.</izvorni_sadrzaj>
    <derivirana_varijabla naziv="DomainObject.PlaniraniPocetakDatum_1">19. studenog 2020.</derivirana_varijabla>
  </DomainObject.PlaniraniPocetakDatum>
  <DomainObject.StvarniPocetakVrijeme>
    <izvorni_sadrzaj>13:00</izvorni_sadrzaj>
    <derivirana_varijabla naziv="DomainObject.StvarniPocetakVrijeme_1">13:00</derivirana_varijabla>
  </DomainObject.StvarniPocetakVrijeme>
  <DomainObject.StvarniZavrsetakVrijeme>
    <izvorni_sadrzaj>13:29</izvorni_sadrzaj>
    <derivirana_varijabla naziv="DomainObject.StvarniZavrsetakVrijeme_1">13:29</derivirana_varijabla>
  </DomainObject.StvarniZavrsetakVrijeme>
  <DomainObject.PlaniraniZavrsetakVrijeme>
    <izvorni_sadrzaj>13:05</izvorni_sadrzaj>
    <derivirana_varijabla naziv="DomainObject.PlaniraniZavrsetakVrijeme_1">13:05</derivirana_varijabla>
  </DomainObject.PlaniraniZavrsetakVrijeme>
  <DomainObject.PlaniraniPocetakVrijeme>
    <izvorni_sadrzaj>13:00</izvorni_sadrzaj>
    <derivirana_varijabla naziv="DomainObject.PlaniraniPocetakVrijeme_1">13:00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19. studenog 2020.</izvorni_sadrzaj>
    <derivirana_varijabla naziv="DomainObject.Zapisnik.DatumKreiranja_1">19. studenog 2020.</derivirana_varijabla>
  </DomainObject.Zapisnik.DatumKreiranja>
  <DomainObject.Zapisnik.ImovinskaKorist>
    <izvorni_sadrzaj/>
    <derivirana_varijabla naziv="DomainObject.Zapisnik.ImovinskaKorist_1"/>
  </DomainObject.Zapisnik.ImovinskaKorist>
  <DomainObject.Zapisnik.Oznaka>
    <izvorni_sadrzaj>St-30/2019-71</izvorni_sadrzaj>
    <derivirana_varijabla naziv="DomainObject.Zapisnik.Oznaka_1">St-30/2019-71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izvorni_sadrzaj>
    <derivirana_varijabla naziv="DomainObject.Predmet.Broj_1">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2019.</izvorni_sadrzaj>
    <derivirana_varijabla naziv="DomainObject.Predmet.DatumOsnivanja_1">25.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28.8.19.prileži zeleni registrator
- prijave tražbina - u ormaru u ref. 4</izvorni_sadrzaj>
    <derivirana_varijabla naziv="DomainObject.Predmet.Opis_1">28.8.19.prileži zeleni registrator
- prijave tražbina - u ormaru u ref. 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St-30/2019</izvorni_sadrzaj>
    <derivirana_varijabla naziv="DomainObject.Predmet.OznakaBroj_1">St-30/2019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VETERINARSKA AMBULANTA POREČ d.o.o. POREČ</izvorni_sadrzaj>
    <derivirana_varijabla naziv="DomainObject.Predmet.ProtustrankaFormated_1">  VETERINARSKA AMBULANTA POREČ d.o.o. POREČ</derivirana_varijabla>
  </DomainObject.Predmet.ProtustrankaFormated>
  <DomainObject.Predmet.ProtustrankaFormatedOIB>
    <izvorni_sadrzaj>  VETERINARSKA AMBULANTA POREČ d.o.o. POREČ, OIB 30182032532</izvorni_sadrzaj>
    <derivirana_varijabla naziv="DomainObject.Predmet.ProtustrankaFormatedOIB_1">  VETERINARSKA AMBULANTA POREČ d.o.o. POREČ, OIB 30182032532</derivirana_varijabla>
  </DomainObject.Predmet.ProtustrankaFormatedOIB>
  <DomainObject.Predmet.ProtustrankaFormatedWithAdress>
    <izvorni_sadrzaj> VETERINARSKA AMBULANTA POREČ d.o.o. POREČ, Mate Vlašića/bb, 52440 Poreč</izvorni_sadrzaj>
    <derivirana_varijabla naziv="DomainObject.Predmet.ProtustrankaFormatedWithAdress_1"> VETERINARSKA AMBULANTA POREČ d.o.o. POREČ, Mate Vlašića/bb, 52440 Poreč</derivirana_varijabla>
  </DomainObject.Predmet.ProtustrankaFormatedWithAdress>
  <DomainObject.Predmet.ProtustrankaFormatedWithAdressOIB>
    <izvorni_sadrzaj> VETERINARSKA AMBULANTA POREČ d.o.o. POREČ, OIB 30182032532, Mate Vlašića/bb, 52440 Poreč</izvorni_sadrzaj>
    <derivirana_varijabla naziv="DomainObject.Predmet.ProtustrankaFormatedWithAdressOIB_1"> VETERINARSKA AMBULANTA POREČ d.o.o. POREČ, OIB 30182032532, Mate Vlašića/bb, 52440 Poreč</derivirana_varijabla>
  </DomainObject.Predmet.ProtustrankaFormatedWithAdressOIB>
  <DomainObject.Predmet.ProtustrankaWithAdress>
    <izvorni_sadrzaj>VETERINARSKA AMBULANTA POREČ d.o.o. POREČ Mate Vlašića/bb, 52440 Poreč</izvorni_sadrzaj>
    <derivirana_varijabla naziv="DomainObject.Predmet.ProtustrankaWithAdress_1">VETERINARSKA AMBULANTA POREČ d.o.o. POREČ Mate Vlašića/bb, 52440 Poreč</derivirana_varijabla>
  </DomainObject.Predmet.ProtustrankaWithAdress>
  <DomainObject.Predmet.ProtustrankaWithAdressOIB>
    <izvorni_sadrzaj>VETERINARSKA AMBULANTA POREČ d.o.o. POREČ, OIB 30182032532, Mate Vlašića/bb, 52440 Poreč</izvorni_sadrzaj>
    <derivirana_varijabla naziv="DomainObject.Predmet.ProtustrankaWithAdressOIB_1">VETERINARSKA AMBULANTA POREČ d.o.o. POREČ, OIB 30182032532, Mate Vlašića/bb, 52440 Poreč</derivirana_varijabla>
  </DomainObject.Predmet.ProtustrankaWithAdressOIB>
  <DomainObject.Predmet.ProtustrankaNazivFormated>
    <izvorni_sadrzaj>VETERINARSKA AMBULANTA POREČ d.o.o. POREČ</izvorni_sadrzaj>
    <derivirana_varijabla naziv="DomainObject.Predmet.ProtustrankaNazivFormated_1">VETERINARSKA AMBULANTA POREČ d.o.o. POREČ</derivirana_varijabla>
  </DomainObject.Predmet.ProtustrankaNazivFormated>
  <DomainObject.Predmet.ProtustrankaNazivFormatedOIB>
    <izvorni_sadrzaj>VETERINARSKA AMBULANTA POREČ d.o.o. POREČ, OIB 30182032532</izvorni_sadrzaj>
    <derivirana_varijabla naziv="DomainObject.Predmet.ProtustrankaNazivFormatedOIB_1">VETERINARSKA AMBULANTA POREČ d.o.o. POREČ, OIB 30182032532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VETERINARSKA BOLNICA POREČ d.o.o. RIJEKA zastupanog po punomoćniku Dušan Piskavica</izvorni_sadrzaj>
    <derivirana_varijabla naziv="DomainObject.Predmet.StrankaFormated_1">  VETERINARSKA BOLNICA POREČ d.o.o. RIJEKA zastupanog po punomoćniku Dušan Piskavica</derivirana_varijabla>
  </DomainObject.Predmet.StrankaFormated>
  <DomainObject.Predmet.StrankaFormatedOIB>
    <izvorni_sadrzaj>  VETERINARSKA BOLNICA POREČ d.o.o. RIJEKA, OIB 01417607890 zastupanog po punomoćniku Dušan Piskavica</izvorni_sadrzaj>
    <derivirana_varijabla naziv="DomainObject.Predmet.StrankaFormatedOIB_1">  VETERINARSKA BOLNICA POREČ d.o.o. RIJEKA, OIB 01417607890 zastupanog po punomoćniku Dušan Piskavica</derivirana_varijabla>
  </DomainObject.Predmet.StrankaFormatedOIB>
  <DomainObject.Predmet.StrankaFormatedWithAdress>
    <izvorni_sadrzaj> VETERINARSKA BOLNICA POREČ d.o.o. RIJEKA, Zagrebačka 16, 51000 Rijeka zastupanog po punomoćniku Dušan Piskavica</izvorni_sadrzaj>
    <derivirana_varijabla naziv="DomainObject.Predmet.StrankaFormatedWithAdress_1"> VETERINARSKA BOLNICA POREČ d.o.o. RIJEKA, Zagrebačka 16, 51000 Rijeka zastupanog po punomoćniku Dušan Piskavica</derivirana_varijabla>
  </DomainObject.Predmet.StrankaFormatedWithAdress>
  <DomainObject.Predmet.StrankaFormatedWithAdressOIB>
    <izvorni_sadrzaj> VETERINARSKA BOLNICA POREČ d.o.o. RIJEKA, OIB 01417607890, Zagrebačka 16, 51000 Rijeka zastupanog po punomoćniku Dušan Piskavica</izvorni_sadrzaj>
    <derivirana_varijabla naziv="DomainObject.Predmet.StrankaFormatedWithAdressOIB_1"> VETERINARSKA BOLNICA POREČ d.o.o. RIJEKA, OIB 01417607890, Zagrebačka 16, 51000 Rijeka zastupanog po punomoćniku Dušan Piskavica</derivirana_varijabla>
  </DomainObject.Predmet.StrankaFormatedWithAdressOIB>
  <DomainObject.Predmet.StrankaWithAdress>
    <izvorni_sadrzaj>VETERINARSKA BOLNICA POREČ d.o.o. RIJEKA Zagrebačka 16,51000 Rijeka</izvorni_sadrzaj>
    <derivirana_varijabla naziv="DomainObject.Predmet.StrankaWithAdress_1">VETERINARSKA BOLNICA POREČ d.o.o. RIJEKA Zagrebačka 16,51000 Rijeka</derivirana_varijabla>
  </DomainObject.Predmet.StrankaWithAdress>
  <DomainObject.Predmet.StrankaWithAdressOIB>
    <izvorni_sadrzaj>VETERINARSKA BOLNICA POREČ d.o.o. RIJEKA, OIB 01417607890, Zagrebačka 16,51000 Rijeka</izvorni_sadrzaj>
    <derivirana_varijabla naziv="DomainObject.Predmet.StrankaWithAdressOIB_1">VETERINARSKA BOLNICA POREČ d.o.o. RIJEKA, OIB 01417607890, Zagrebačka 16,51000 Rijeka</derivirana_varijabla>
  </DomainObject.Predmet.StrankaWithAdressOIB>
  <DomainObject.Predmet.StrankaNazivFormated>
    <izvorni_sadrzaj>VETERINARSKA BOLNICA POREČ d.o.o. RIJEKA</izvorni_sadrzaj>
    <derivirana_varijabla naziv="DomainObject.Predmet.StrankaNazivFormated_1">VETERINARSKA BOLNICA POREČ d.o.o. RIJEKA</derivirana_varijabla>
  </DomainObject.Predmet.StrankaNazivFormated>
  <DomainObject.Predmet.StrankaNazivFormatedOIB>
    <izvorni_sadrzaj>VETERINARSKA BOLNICA POREČ d.o.o. RIJEKA, OIB 01417607890</izvorni_sadrzaj>
    <derivirana_varijabla naziv="DomainObject.Predmet.StrankaNazivFormatedOIB_1">VETERINARSKA BOLNICA POREČ d.o.o. RIJEKA, OIB 01417607890</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73445.47</izvorni_sadrzaj>
    <derivirana_varijabla naziv="DomainObject.Predmet.TrenutnaVrijednost_1">73445.47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VETERINARSKA BOLNICA POREČ d.o.o. RIJEKA zastupanog po punomoćniku Dušan Piskavica</item>
    </izvorni_sadrzaj>
    <derivirana_varijabla naziv="DomainObject.Predmet.StrankaListFormated_1">
      <item>VETERINARSKA BOLNICA POREČ d.o.o. RIJEKA zastupanog po punomoćniku Dušan Piskavica</item>
    </derivirana_varijabla>
  </DomainObject.Predmet.StrankaListFormated>
  <DomainObject.Predmet.StrankaListFormatedOIB>
    <izvorni_sadrzaj>
      <item>VETERINARSKA BOLNICA POREČ d.o.o. RIJEKA, OIB 01417607890 zastupanog po punomoćniku Dušan Piskavica</item>
    </izvorni_sadrzaj>
    <derivirana_varijabla naziv="DomainObject.Predmet.StrankaListFormatedOIB_1">
      <item>VETERINARSKA BOLNICA POREČ d.o.o. RIJEKA, OIB 01417607890 zastupanog po punomoćniku Dušan Piskavica</item>
    </derivirana_varijabla>
  </DomainObject.Predmet.StrankaListFormatedOIB>
  <DomainObject.Predmet.StrankaListFormatedWithAdress>
    <izvorni_sadrzaj>
      <item>VETERINARSKA BOLNICA POREČ d.o.o. RIJEKA, Zagrebačka 16, 51000 Rijeka zastupanog po punomoćniku Dušan Piskavica</item>
    </izvorni_sadrzaj>
    <derivirana_varijabla naziv="DomainObject.Predmet.StrankaListFormatedWithAdress_1">
      <item>VETERINARSKA BOLNICA POREČ d.o.o. RIJEKA, Zagrebačka 16, 51000 Rijeka zastupanog po punomoćniku Dušan Piskavica</item>
    </derivirana_varijabla>
  </DomainObject.Predmet.StrankaListFormatedWithAdress>
  <DomainObject.Predmet.StrankaListFormatedWithAdressOIB>
    <izvorni_sadrzaj>
      <item>VETERINARSKA BOLNICA POREČ d.o.o. RIJEKA, OIB 01417607890, Zagrebačka 16, 51000 Rijeka zastupanog po punomoćniku Dušan Piskavica</item>
    </izvorni_sadrzaj>
    <derivirana_varijabla naziv="DomainObject.Predmet.StrankaListFormatedWithAdressOIB_1">
      <item>VETERINARSKA BOLNICA POREČ d.o.o. RIJEKA, OIB 01417607890, Zagrebačka 16, 51000 Rijeka zastupanog po punomoćniku Dušan Piskavica</item>
    </derivirana_varijabla>
  </DomainObject.Predmet.StrankaListFormatedWithAdressOIB>
  <DomainObject.Predmet.StrankaListNazivFormated>
    <izvorni_sadrzaj>
      <item>VETERINARSKA BOLNICA POREČ d.o.o. RIJEKA</item>
    </izvorni_sadrzaj>
    <derivirana_varijabla naziv="DomainObject.Predmet.StrankaListNazivFormated_1">
      <item>VETERINARSKA BOLNICA POREČ d.o.o. RIJEKA</item>
    </derivirana_varijabla>
  </DomainObject.Predmet.StrankaListNazivFormated>
  <DomainObject.Predmet.StrankaListNazivFormatedOIB>
    <izvorni_sadrzaj>
      <item>VETERINARSKA BOLNICA POREČ d.o.o. RIJEKA, OIB 01417607890</item>
    </izvorni_sadrzaj>
    <derivirana_varijabla naziv="DomainObject.Predmet.StrankaListNazivFormatedOIB_1">
      <item>VETERINARSKA BOLNICA POREČ d.o.o. RIJEKA, OIB 01417607890</item>
    </derivirana_varijabla>
  </DomainObject.Predmet.StrankaListNazivFormatedOIB>
  <DomainObject.Predmet.ProtuStrankaListFormated>
    <izvorni_sadrzaj>
      <item>VETERINARSKA AMBULANTA POREČ d.o.o. POREČ</item>
    </izvorni_sadrzaj>
    <derivirana_varijabla naziv="DomainObject.Predmet.ProtuStrankaListFormated_1">
      <item>VETERINARSKA AMBULANTA POREČ d.o.o. POREČ</item>
    </derivirana_varijabla>
  </DomainObject.Predmet.ProtuStrankaListFormated>
  <DomainObject.Predmet.ProtuStrankaListFormatedOIB>
    <izvorni_sadrzaj>
      <item>VETERINARSKA AMBULANTA POREČ d.o.o. POREČ, OIB 30182032532</item>
    </izvorni_sadrzaj>
    <derivirana_varijabla naziv="DomainObject.Predmet.ProtuStrankaListFormatedOIB_1">
      <item>VETERINARSKA AMBULANTA POREČ d.o.o. POREČ, OIB 30182032532</item>
    </derivirana_varijabla>
  </DomainObject.Predmet.ProtuStrankaListFormatedOIB>
  <DomainObject.Predmet.ProtuStrankaListFormatedWithAdress>
    <izvorni_sadrzaj>
      <item>VETERINARSKA AMBULANTA POREČ d.o.o. POREČ, Mate Vlašića/bb, 52440 Poreč</item>
    </izvorni_sadrzaj>
    <derivirana_varijabla naziv="DomainObject.Predmet.ProtuStrankaListFormatedWithAdress_1">
      <item>VETERINARSKA AMBULANTA POREČ d.o.o. POREČ, Mate Vlašića/bb, 52440 Poreč</item>
    </derivirana_varijabla>
  </DomainObject.Predmet.ProtuStrankaListFormatedWithAdress>
  <DomainObject.Predmet.ProtuStrankaListFormatedWithAdressOIB>
    <izvorni_sadrzaj>
      <item>VETERINARSKA AMBULANTA POREČ d.o.o. POREČ, OIB 30182032532, Mate Vlašića/bb, 52440 Poreč</item>
    </izvorni_sadrzaj>
    <derivirana_varijabla naziv="DomainObject.Predmet.ProtuStrankaListFormatedWithAdressOIB_1">
      <item>VETERINARSKA AMBULANTA POREČ d.o.o. POREČ, OIB 30182032532, Mate Vlašića/bb, 52440 Poreč</item>
    </derivirana_varijabla>
  </DomainObject.Predmet.ProtuStrankaListFormatedWithAdressOIB>
  <DomainObject.Predmet.ProtuStrankaListNazivFormated>
    <izvorni_sadrzaj>
      <item>VETERINARSKA AMBULANTA POREČ d.o.o. POREČ</item>
    </izvorni_sadrzaj>
    <derivirana_varijabla naziv="DomainObject.Predmet.ProtuStrankaListNazivFormated_1">
      <item>VETERINARSKA AMBULANTA POREČ d.o.o. POREČ</item>
    </derivirana_varijabla>
  </DomainObject.Predmet.ProtuStrankaListNazivFormated>
  <DomainObject.Predmet.ProtuStrankaListNazivFormatedOIB>
    <izvorni_sadrzaj>
      <item>VETERINARSKA AMBULANTA POREČ d.o.o. POREČ, OIB 30182032532</item>
    </izvorni_sadrzaj>
    <derivirana_varijabla naziv="DomainObject.Predmet.ProtuStrankaListNazivFormatedOIB_1">
      <item>VETERINARSKA AMBULANTA POREČ d.o.o. POREČ, OIB 30182032532</item>
    </derivirana_varijabla>
  </DomainObject.Predmet.ProtuStrankaListNazivFormatedOIB>
  <DomainObject.Predmet.OstaliListFormated>
    <izvorni_sadrzaj>
      <item>Dušan Piskavica punomoćnik sudionika u postupku VETERINARSKA BOLNICA POREČ d.o.o. RIJEKA</item>
    </izvorni_sadrzaj>
    <derivirana_varijabla naziv="DomainObject.Predmet.OstaliListFormated_1">
      <item>Dušan Piskavica punomoćnik sudionika u postupku VETERINARSKA BOLNICA POREČ d.o.o. RIJEKA</item>
    </derivirana_varijabla>
  </DomainObject.Predmet.OstaliListFormated>
  <DomainObject.Predmet.OstaliListFormatedOIB>
    <izvorni_sadrzaj>
      <item>Dušan Piskavica punomoćnik sudionika u postupku VETERINARSKA BOLNICA POREČ d.o.o. RIJEKA</item>
    </izvorni_sadrzaj>
    <derivirana_varijabla naziv="DomainObject.Predmet.OstaliListFormatedOIB_1">
      <item>Dušan Piskavica punomoćnik sudionika u postupku VETERINARSKA BOLNICA POREČ d.o.o. RIJEKA</item>
    </derivirana_varijabla>
  </DomainObject.Predmet.OstaliListFormatedOIB>
  <DomainObject.Predmet.OstaliListFormatedWithAdress>
    <izvorni_sadrzaj>
      <item>Dušan Piskavica, Zagrebačka 16, 51000 Rijeka punomoćnik sudionika u postupku VETERINARSKA BOLNICA POREČ d.o.o. RIJEKA</item>
    </izvorni_sadrzaj>
    <derivirana_varijabla naziv="DomainObject.Predmet.OstaliListFormatedWithAdress_1">
      <item>Dušan Piskavica, Zagrebačka 16, 51000 Rijeka punomoćnik sudionika u postupku VETERINARSKA BOLNICA POREČ d.o.o. RIJEKA</item>
    </derivirana_varijabla>
  </DomainObject.Predmet.OstaliListFormatedWithAdress>
  <DomainObject.Predmet.OstaliListFormatedWithAdressOIB>
    <izvorni_sadrzaj>
      <item>Dušan Piskavica, Zagrebačka 16, 51000 Rijeka punomoćnik sudionika u postupku VETERINARSKA BOLNICA POREČ d.o.o. RIJEKA</item>
    </izvorni_sadrzaj>
    <derivirana_varijabla naziv="DomainObject.Predmet.OstaliListFormatedWithAdressOIB_1">
      <item>Dušan Piskavica, Zagrebačka 16, 51000 Rijeka punomoćnik sudionika u postupku VETERINARSKA BOLNICA POREČ d.o.o. RIJEKA</item>
    </derivirana_varijabla>
  </DomainObject.Predmet.OstaliListFormatedWithAdressOIB>
  <DomainObject.Predmet.OstaliListNazivFormated>
    <izvorni_sadrzaj>
      <item>Dušan Piskavica</item>
    </izvorni_sadrzaj>
    <derivirana_varijabla naziv="DomainObject.Predmet.OstaliListNazivFormated_1">
      <item>Dušan Piskavica</item>
    </derivirana_varijabla>
  </DomainObject.Predmet.OstaliListNazivFormated>
  <DomainObject.Predmet.OstaliListNazivFormatedOIB>
    <izvorni_sadrzaj>
      <item>Dušan Piskavica</item>
    </izvorni_sadrzaj>
    <derivirana_varijabla naziv="DomainObject.Predmet.OstaliListNazivFormatedOIB_1">
      <item>Dušan Piskavica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studenog 2020.</izvorni_sadrzaj>
    <derivirana_varijabla naziv="DomainObject.Datum_1">19. studenog 2020.</derivirana_varijabla>
  </DomainObject.Datum>
  <DomainObject.PoslovniBrojDokumenta>
    <izvorni_sadrzaj>St-30/2019-71</izvorni_sadrzaj>
    <derivirana_varijabla naziv="DomainObject.PoslovniBrojDokumenta_1">St-30/2019-71</derivirana_varijabla>
  </DomainObject.PoslovniBrojDokumenta>
  <DomainObject.Predmet.StrankaIDrugi>
    <izvorni_sadrzaj>VETERINARSKA BOLNICA POREČ d.o.o. RIJEKA</izvorni_sadrzaj>
    <derivirana_varijabla naziv="DomainObject.Predmet.StrankaIDrugi_1">VETERINARSKA BOLNICA POREČ d.o.o. RIJEKA</derivirana_varijabla>
  </DomainObject.Predmet.StrankaIDrugi>
  <DomainObject.Predmet.ProtustrankaIDrugi>
    <izvorni_sadrzaj>VETERINARSKA AMBULANTA POREČ d.o.o. POREČ</izvorni_sadrzaj>
    <derivirana_varijabla naziv="DomainObject.Predmet.ProtustrankaIDrugi_1">VETERINARSKA AMBULANTA POREČ d.o.o. POREČ</derivirana_varijabla>
  </DomainObject.Predmet.ProtustrankaIDrugi>
  <DomainObject.Predmet.StrankaIDrugiAdressOIB>
    <izvorni_sadrzaj>VETERINARSKA BOLNICA POREČ d.o.o. RIJEKA, OIB 01417607890, Zagrebačka 16, 51000 Rijeka</izvorni_sadrzaj>
    <derivirana_varijabla naziv="DomainObject.Predmet.StrankaIDrugiAdressOIB_1">VETERINARSKA BOLNICA POREČ d.o.o. RIJEKA, OIB 01417607890, Zagrebačka 16, 51000 Rijeka</derivirana_varijabla>
  </DomainObject.Predmet.StrankaIDrugiAdressOIB>
  <DomainObject.Predmet.ProtustrankaIDrugiAdressOIB>
    <izvorni_sadrzaj>VETERINARSKA AMBULANTA POREČ d.o.o. POREČ, OIB 30182032532, Mate Vlašića/bb, 52440 Poreč</izvorni_sadrzaj>
    <derivirana_varijabla naziv="DomainObject.Predmet.ProtustrankaIDrugiAdressOIB_1">VETERINARSKA AMBULANTA POREČ d.o.o. POREČ, OIB 30182032532, Mate Vlašića/bb,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VETERINARSKA AMBULANTA POREČ d.o.o. POREČ</item>
      <item>VETERINARSKA BOLNICA POREČ d.o.o. RIJEKA</item>
      <item>Dušan Piskavica</item>
    </izvorni_sadrzaj>
    <derivirana_varijabla naziv="DomainObject.Predmet.SudioniciListNaziv_1">
      <item>VETERINARSKA AMBULANTA POREČ d.o.o. POREČ</item>
      <item>VETERINARSKA BOLNICA POREČ d.o.o. RIJEKA</item>
      <item>Dušan Piskavica</item>
    </derivirana_varijabla>
  </DomainObject.Predmet.SudioniciListNaziv>
  <DomainObject.Predmet.SudioniciListAdressOIB>
    <izvorni_sadrzaj>
      <item>VETERINARSKA AMBULANTA POREČ d.o.o. POREČ, OIB 30182032532, Mate Vlašića/bb,52440 Poreč</item>
      <item>VETERINARSKA BOLNICA POREČ d.o.o. RIJEKA, OIB 01417607890, Zagrebačka 16,51000 Rijeka</item>
      <item>Dušan Piskavica, Zagrebačka 16,51000 Rijeka</item>
    </izvorni_sadrzaj>
    <derivirana_varijabla naziv="DomainObject.Predmet.SudioniciListAdressOIB_1">
      <item>VETERINARSKA AMBULANTA POREČ d.o.o. POREČ, OIB 30182032532, Mate Vlašića/bb,52440 Poreč</item>
      <item>VETERINARSKA BOLNICA POREČ d.o.o. RIJEKA, OIB 01417607890, Zagrebačka 16,51000 Rijeka</item>
      <item>Dušan Piskavica, Zagrebačka 16,51000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30182032532</item>
      <item>, OIB 01417607890</item>
      <item>, OIB null</item>
    </izvorni_sadrzaj>
    <derivirana_varijabla naziv="DomainObject.Predmet.SudioniciListNazivOIB_1">
      <item>, OIB 30182032532</item>
      <item>, OIB 01417607890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Alein Khan, OIB 25613472359, Trg sv. Barbare 1, 51000 Rijeka</item>
    </izvorni_sadrzaj>
    <derivirana_varijabla naziv="DomainObject.Predmet.StecajniUpraviteljiListAddressOIB_1">
      <item>Alein Khan, OIB 25613472359, Trg sv. Barbare 1,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10</properties:Pages>
  <properties:Words>3291</properties:Words>
  <properties:Characters>19820</properties:Characters>
  <properties:Lines>492</properties:Lines>
  <properties:Paragraphs>188</properties:Paragraphs>
  <properties:TotalTime>195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23151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2020-11-19T07:30:00Z</dcterms:created>
  <dc:creator>Jasmina Matika</dc:creator>
  <cp:lastModifiedBy>Sanja Prodan</cp:lastModifiedBy>
  <cp:lastPrinted>2020-11-19T12:30:00Z</cp:lastPrinted>
  <dcterms:modified xmlns:xsi="http://www.w3.org/2001/XMLSchema-instance" xsi:type="dcterms:W3CDTF">2020-11-19T12:47:00Z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St-30/2019-71 / Zapisnik - Ročište za glasovanje o stečajnom planu (st3019, vap, ročište za raspravljanje i glasovanje o stečajnom planu.docx)</vt:lpwstr>
  </prop:property>
  <prop:property fmtid="{D5CDD505-2E9C-101B-9397-08002B2CF9AE}" pid="4" name="CC_coloring">
    <vt:bool>false</vt:bool>
  </prop:property>
  <prop:property fmtid="{D5CDD505-2E9C-101B-9397-08002B2CF9AE}" pid="5" name="BrojStranica">
    <vt:i4>10</vt:i4>
  </prop:property>
</prop:Properties>
</file>